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66F1A108" w:rsidR="007A0BAA" w:rsidRDefault="007A0BAA" w:rsidP="007A0BAA">
      <w:pPr>
        <w:pStyle w:val="a3"/>
        <w:tabs>
          <w:tab w:val="right" w:pos="9639"/>
        </w:tabs>
        <w:jc w:val="both"/>
        <w:rPr>
          <w:rFonts w:cs="Arial"/>
          <w:sz w:val="24"/>
          <w:lang w:eastAsia="zh-CN"/>
        </w:rPr>
      </w:pPr>
      <w:r>
        <w:rPr>
          <w:rFonts w:cs="Arial"/>
          <w:sz w:val="24"/>
          <w:lang w:eastAsia="zh-CN"/>
        </w:rPr>
        <w:t>3GPP TSG-RAN WG2 Meeting #12</w:t>
      </w:r>
      <w:r w:rsidR="00915237">
        <w:rPr>
          <w:rFonts w:cs="Arial"/>
          <w:sz w:val="24"/>
          <w:lang w:eastAsia="zh-CN"/>
        </w:rPr>
        <w:t>7</w:t>
      </w:r>
      <w:r>
        <w:rPr>
          <w:rFonts w:cs="Arial"/>
          <w:sz w:val="24"/>
          <w:lang w:eastAsia="zh-CN"/>
        </w:rPr>
        <w:tab/>
      </w:r>
      <w:r w:rsidR="00890718" w:rsidRPr="00890718">
        <w:rPr>
          <w:rFonts w:cs="Arial"/>
          <w:sz w:val="24"/>
          <w:lang w:eastAsia="zh-CN"/>
        </w:rPr>
        <w:t>R2-24</w:t>
      </w:r>
      <w:r w:rsidR="005A292C">
        <w:rPr>
          <w:rFonts w:cs="Arial"/>
          <w:sz w:val="24"/>
          <w:lang w:eastAsia="zh-CN"/>
        </w:rPr>
        <w:t>1</w:t>
      </w:r>
      <w:r w:rsidR="00915237">
        <w:rPr>
          <w:rFonts w:cs="Arial"/>
          <w:sz w:val="24"/>
          <w:lang w:eastAsia="zh-CN"/>
        </w:rPr>
        <w:t>xxxx</w:t>
      </w:r>
    </w:p>
    <w:p w14:paraId="472E936A" w14:textId="08A88097" w:rsidR="007A0BAA" w:rsidRDefault="00915237" w:rsidP="007A0BAA">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Maastricht</w:t>
      </w:r>
      <w:r w:rsidR="007A00CA" w:rsidRPr="007A00CA">
        <w:rPr>
          <w:rFonts w:ascii="Arial" w:hAnsi="Arial" w:cs="Arial"/>
          <w:b/>
          <w:color w:val="000000"/>
          <w:sz w:val="24"/>
          <w:szCs w:val="24"/>
        </w:rPr>
        <w:t xml:space="preserve">, </w:t>
      </w:r>
      <w:r>
        <w:rPr>
          <w:rFonts w:ascii="Arial" w:hAnsi="Arial" w:cs="Arial"/>
          <w:b/>
          <w:color w:val="000000"/>
          <w:sz w:val="24"/>
          <w:szCs w:val="24"/>
        </w:rPr>
        <w:t>Netherlands</w:t>
      </w:r>
      <w:r w:rsidR="007A00CA" w:rsidRPr="007A00CA">
        <w:rPr>
          <w:rFonts w:ascii="Arial" w:hAnsi="Arial" w:cs="Arial"/>
          <w:b/>
          <w:color w:val="000000"/>
          <w:sz w:val="24"/>
          <w:szCs w:val="24"/>
        </w:rPr>
        <w:t xml:space="preserve">, </w:t>
      </w:r>
      <w:r w:rsidR="0030640F">
        <w:rPr>
          <w:rFonts w:ascii="Arial" w:hAnsi="Arial" w:cs="Arial"/>
          <w:b/>
          <w:color w:val="000000"/>
          <w:sz w:val="24"/>
          <w:szCs w:val="24"/>
        </w:rPr>
        <w:t>19</w:t>
      </w:r>
      <w:r w:rsidR="007A00CA" w:rsidRPr="00B30E65">
        <w:rPr>
          <w:rFonts w:ascii="Arial" w:hAnsi="Arial" w:cs="Arial"/>
          <w:b/>
          <w:color w:val="000000"/>
          <w:sz w:val="24"/>
          <w:szCs w:val="24"/>
          <w:vertAlign w:val="superscript"/>
        </w:rPr>
        <w:t>th</w:t>
      </w:r>
      <w:r w:rsidR="007A00CA" w:rsidRPr="007A00CA">
        <w:rPr>
          <w:rFonts w:ascii="Arial" w:hAnsi="Arial" w:cs="Arial"/>
          <w:b/>
          <w:color w:val="000000"/>
          <w:sz w:val="24"/>
          <w:szCs w:val="24"/>
        </w:rPr>
        <w:t xml:space="preserve"> – 2</w:t>
      </w:r>
      <w:r w:rsidR="005A292C">
        <w:rPr>
          <w:rFonts w:ascii="Arial" w:hAnsi="Arial" w:cs="Arial"/>
          <w:b/>
          <w:color w:val="000000"/>
          <w:sz w:val="24"/>
          <w:szCs w:val="24"/>
        </w:rPr>
        <w:t>3</w:t>
      </w:r>
      <w:r w:rsidR="005A292C" w:rsidRPr="00B30E65">
        <w:rPr>
          <w:rFonts w:ascii="Arial" w:hAnsi="Arial" w:cs="Arial"/>
          <w:b/>
          <w:color w:val="000000"/>
          <w:sz w:val="24"/>
          <w:szCs w:val="24"/>
          <w:vertAlign w:val="superscript"/>
        </w:rPr>
        <w:t>rd</w:t>
      </w:r>
      <w:r w:rsidR="007A00CA" w:rsidRPr="007A00CA">
        <w:rPr>
          <w:rFonts w:ascii="Arial" w:hAnsi="Arial" w:cs="Arial"/>
          <w:b/>
          <w:color w:val="000000"/>
          <w:sz w:val="24"/>
          <w:szCs w:val="24"/>
        </w:rPr>
        <w:t xml:space="preserve"> </w:t>
      </w:r>
      <w:r w:rsidR="005A292C">
        <w:rPr>
          <w:rFonts w:ascii="Arial" w:hAnsi="Arial" w:cs="Arial"/>
          <w:b/>
          <w:color w:val="000000"/>
          <w:sz w:val="24"/>
          <w:szCs w:val="24"/>
        </w:rPr>
        <w:t>Aug</w:t>
      </w:r>
      <w:r w:rsidR="007A00CA" w:rsidRPr="007A00CA">
        <w:rPr>
          <w:rFonts w:ascii="Arial" w:hAnsi="Arial" w:cs="Arial"/>
          <w:b/>
          <w:color w:val="000000"/>
          <w:sz w:val="24"/>
          <w:szCs w:val="24"/>
        </w:rPr>
        <w:t xml:space="preserve"> 2024</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43EACC4" w14:textId="77777777" w:rsidR="009E2A4F" w:rsidRDefault="009E2A4F" w:rsidP="009E2A4F">
      <w:pPr>
        <w:rPr>
          <w:lang w:val="en-GB"/>
        </w:rPr>
      </w:pPr>
    </w:p>
    <w:p w14:paraId="145C10D6" w14:textId="77777777" w:rsidR="009E2A4F" w:rsidRDefault="009E2A4F" w:rsidP="009E2A4F">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Rel-19 Work Item on XR Phase 3 was agreed in </w:t>
      </w:r>
      <w:r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f1"/>
        <w:tblW w:w="0" w:type="auto"/>
        <w:tblLook w:val="04A0" w:firstRow="1" w:lastRow="0" w:firstColumn="1" w:lastColumn="0" w:noHBand="0" w:noVBand="1"/>
      </w:tblPr>
      <w:tblGrid>
        <w:gridCol w:w="9350"/>
      </w:tblGrid>
      <w:tr w:rsidR="009E2A4F" w14:paraId="1F048C97" w14:textId="77777777" w:rsidTr="004E50A5">
        <w:tc>
          <w:tcPr>
            <w:tcW w:w="9350" w:type="dxa"/>
          </w:tcPr>
          <w:p w14:paraId="2AFE97C4" w14:textId="77777777" w:rsidR="009E2A4F" w:rsidRDefault="009E2A4F" w:rsidP="004E50A5">
            <w:r>
              <w:t>The Rel-19 XR Phase 3 objectives are as follows:</w:t>
            </w:r>
          </w:p>
          <w:p w14:paraId="0411129F" w14:textId="77777777" w:rsidR="009E2A4F" w:rsidRDefault="009E2A4F" w:rsidP="004E50A5">
            <w:pPr>
              <w:pStyle w:val="B1"/>
            </w:pPr>
            <w:r>
              <w:t xml:space="preserve">Specify Enhancements for Scheduling, as follows: </w:t>
            </w:r>
          </w:p>
          <w:p w14:paraId="526204E3" w14:textId="77777777" w:rsidR="009E2A4F" w:rsidRPr="009E2A4F" w:rsidRDefault="009E2A4F" w:rsidP="009E2A4F">
            <w:pPr>
              <w:widowControl/>
              <w:numPr>
                <w:ilvl w:val="0"/>
                <w:numId w:val="8"/>
              </w:numPr>
              <w:overflowPunct w:val="0"/>
              <w:autoSpaceDE w:val="0"/>
              <w:autoSpaceDN w:val="0"/>
              <w:adjustRightInd w:val="0"/>
              <w:snapToGrid w:val="0"/>
              <w:spacing w:after="180"/>
              <w:jc w:val="left"/>
              <w:textAlignment w:val="baseline"/>
              <w:rPr>
                <w:rFonts w:ascii="Times New Roman" w:eastAsia="MS Mincho" w:hAnsi="Times New Roman"/>
                <w:kern w:val="0"/>
                <w:sz w:val="20"/>
                <w:szCs w:val="20"/>
                <w:lang w:val="en-GB" w:eastAsia="en-US"/>
              </w:rPr>
            </w:pPr>
            <w:r w:rsidRPr="009E2A4F">
              <w:rPr>
                <w:rFonts w:ascii="Times New Roman" w:eastAsia="MS Mincho" w:hAnsi="Times New Roman"/>
                <w:kern w:val="0"/>
                <w:sz w:val="20"/>
                <w:szCs w:val="20"/>
                <w:lang w:val="en-GB" w:eastAsia="en-US"/>
              </w:rPr>
              <w:t>Specify the following user plane enhancements [RAN2]</w:t>
            </w:r>
          </w:p>
          <w:p w14:paraId="1E041E21" w14:textId="250D5DA2" w:rsidR="009E2A4F" w:rsidRPr="006C4770" w:rsidRDefault="009E2A4F" w:rsidP="006C4770">
            <w:pPr>
              <w:widowControl/>
              <w:numPr>
                <w:ilvl w:val="1"/>
                <w:numId w:val="8"/>
              </w:numPr>
              <w:overflowPunct w:val="0"/>
              <w:autoSpaceDE w:val="0"/>
              <w:autoSpaceDN w:val="0"/>
              <w:adjustRightInd w:val="0"/>
              <w:snapToGrid w:val="0"/>
              <w:spacing w:after="180"/>
              <w:jc w:val="left"/>
              <w:textAlignment w:val="baseline"/>
              <w:rPr>
                <w:rFonts w:ascii="Times New Roman" w:eastAsia="Times New Roman" w:hAnsi="Times New Roman"/>
                <w:kern w:val="0"/>
                <w:sz w:val="20"/>
                <w:szCs w:val="20"/>
                <w:lang w:val="en-GB" w:eastAsia="en-GB"/>
              </w:rPr>
            </w:pPr>
            <w:r w:rsidRPr="009E2A4F">
              <w:rPr>
                <w:rFonts w:ascii="Times New Roman" w:eastAsia="Times New Roman" w:hAnsi="Times New Roman"/>
                <w:kern w:val="0"/>
                <w:sz w:val="20"/>
                <w:szCs w:val="20"/>
                <w:lang w:val="en-GB" w:eastAsia="en-GB"/>
              </w:rPr>
              <w:t xml:space="preserve">RLC re-transmission related enhancements for operation of RLC Acknowledged Mode (AM) with small packet delay budget. </w:t>
            </w:r>
          </w:p>
        </w:tc>
      </w:tr>
    </w:tbl>
    <w:p w14:paraId="0C9243F7" w14:textId="77777777" w:rsidR="009E2A4F" w:rsidRDefault="009E2A4F" w:rsidP="009E2A4F"/>
    <w:p w14:paraId="62461CAA" w14:textId="4A2A14AF" w:rsidR="009E2A4F" w:rsidRDefault="009E2A4F" w:rsidP="009E2A4F">
      <w:pPr>
        <w:rPr>
          <w:rFonts w:ascii="Times New Roman" w:eastAsia="等线" w:hAnsi="Times New Roman"/>
          <w:kern w:val="0"/>
          <w:sz w:val="20"/>
          <w:szCs w:val="20"/>
          <w:lang w:eastAsia="x-none"/>
        </w:rPr>
      </w:pPr>
      <w:r w:rsidRPr="009073DA">
        <w:rPr>
          <w:rFonts w:ascii="Times New Roman" w:eastAsia="等线" w:hAnsi="Times New Roman"/>
          <w:kern w:val="0"/>
          <w:sz w:val="20"/>
          <w:szCs w:val="20"/>
          <w:lang w:eastAsia="x-none"/>
        </w:rPr>
        <w:t>In RAN2#12</w:t>
      </w:r>
      <w:r w:rsidR="005A292C">
        <w:rPr>
          <w:rFonts w:ascii="Times New Roman" w:eastAsia="等线" w:hAnsi="Times New Roman"/>
          <w:kern w:val="0"/>
          <w:sz w:val="20"/>
          <w:szCs w:val="20"/>
          <w:lang w:eastAsia="x-none"/>
        </w:rPr>
        <w:t>6, the following</w:t>
      </w:r>
      <w:r w:rsidRPr="009073DA">
        <w:rPr>
          <w:rFonts w:ascii="Times New Roman" w:eastAsia="等线" w:hAnsi="Times New Roman"/>
          <w:kern w:val="0"/>
          <w:sz w:val="20"/>
          <w:szCs w:val="20"/>
          <w:lang w:eastAsia="x-none"/>
        </w:rPr>
        <w:t xml:space="preserve"> discussion o</w:t>
      </w:r>
      <w:r w:rsidR="005A292C">
        <w:rPr>
          <w:rFonts w:ascii="Times New Roman" w:eastAsia="等线" w:hAnsi="Times New Roman"/>
          <w:kern w:val="0"/>
          <w:sz w:val="20"/>
          <w:szCs w:val="20"/>
          <w:lang w:eastAsia="x-none"/>
        </w:rPr>
        <w:t>n</w:t>
      </w:r>
      <w:r>
        <w:rPr>
          <w:rFonts w:ascii="Times New Roman" w:eastAsia="等线" w:hAnsi="Times New Roman"/>
          <w:kern w:val="0"/>
          <w:sz w:val="20"/>
          <w:szCs w:val="20"/>
          <w:lang w:eastAsia="x-none"/>
        </w:rPr>
        <w:t xml:space="preserve"> </w:t>
      </w:r>
      <w:r w:rsidR="009A0E3A">
        <w:rPr>
          <w:rFonts w:ascii="Times New Roman" w:eastAsia="等线" w:hAnsi="Times New Roman" w:hint="eastAsia"/>
          <w:kern w:val="0"/>
          <w:sz w:val="20"/>
          <w:szCs w:val="20"/>
        </w:rPr>
        <w:t>RLC</w:t>
      </w:r>
      <w:r w:rsidR="009A0E3A">
        <w:rPr>
          <w:rFonts w:ascii="Times New Roman" w:eastAsia="等线" w:hAnsi="Times New Roman"/>
          <w:kern w:val="0"/>
          <w:sz w:val="20"/>
          <w:szCs w:val="20"/>
          <w:lang w:eastAsia="x-none"/>
        </w:rPr>
        <w:t xml:space="preserve"> </w:t>
      </w:r>
      <w:r>
        <w:rPr>
          <w:rFonts w:ascii="Times New Roman" w:eastAsia="等线" w:hAnsi="Times New Roman"/>
          <w:kern w:val="0"/>
          <w:sz w:val="20"/>
          <w:szCs w:val="20"/>
          <w:lang w:eastAsia="x-none"/>
        </w:rPr>
        <w:t>related enhancements for Rel-19 took place with the following agreements:</w:t>
      </w:r>
    </w:p>
    <w:tbl>
      <w:tblPr>
        <w:tblStyle w:val="af1"/>
        <w:tblW w:w="0" w:type="auto"/>
        <w:tblLook w:val="04A0" w:firstRow="1" w:lastRow="0" w:firstColumn="1" w:lastColumn="0" w:noHBand="0" w:noVBand="1"/>
      </w:tblPr>
      <w:tblGrid>
        <w:gridCol w:w="9350"/>
      </w:tblGrid>
      <w:tr w:rsidR="009E2A4F" w14:paraId="39AF6131" w14:textId="77777777" w:rsidTr="004E50A5">
        <w:tc>
          <w:tcPr>
            <w:tcW w:w="9350" w:type="dxa"/>
          </w:tcPr>
          <w:p w14:paraId="5C1F7E60" w14:textId="77777777" w:rsidR="00742957" w:rsidRPr="00742957" w:rsidRDefault="00742957" w:rsidP="00C2783E">
            <w:pPr>
              <w:pStyle w:val="a6"/>
              <w:numPr>
                <w:ilvl w:val="0"/>
                <w:numId w:val="7"/>
              </w:numPr>
              <w:spacing w:before="60"/>
              <w:ind w:firstLineChars="0"/>
              <w:rPr>
                <w:rFonts w:eastAsia="MS Mincho"/>
                <w:bCs/>
                <w:szCs w:val="24"/>
                <w:lang w:eastAsia="en-GB"/>
              </w:rPr>
            </w:pPr>
            <w:r w:rsidRPr="00742957">
              <w:rPr>
                <w:rFonts w:eastAsia="MS Mincho"/>
                <w:bCs/>
                <w:szCs w:val="24"/>
                <w:lang w:eastAsia="en-GB"/>
              </w:rPr>
              <w:t>For avoiding unnecessary RLC AM retransmissions, RAN2 to enhance the RLC AM by adopting enhancements from one of the following perspectives:</w:t>
            </w:r>
          </w:p>
          <w:p w14:paraId="3F40002B" w14:textId="77777777" w:rsidR="00742957" w:rsidRPr="00742957" w:rsidRDefault="00742957" w:rsidP="004C745E">
            <w:pPr>
              <w:pStyle w:val="a6"/>
              <w:numPr>
                <w:ilvl w:val="1"/>
                <w:numId w:val="7"/>
              </w:numPr>
              <w:spacing w:before="60"/>
              <w:ind w:firstLineChars="0"/>
              <w:rPr>
                <w:rFonts w:eastAsia="MS Mincho"/>
                <w:bCs/>
                <w:szCs w:val="24"/>
                <w:lang w:eastAsia="en-GB"/>
              </w:rPr>
            </w:pPr>
            <w:r w:rsidRPr="00742957">
              <w:rPr>
                <w:rFonts w:eastAsia="MS Mincho"/>
                <w:bCs/>
                <w:szCs w:val="24"/>
                <w:lang w:eastAsia="en-GB"/>
              </w:rPr>
              <w:t>Rx initiated approach</w:t>
            </w:r>
          </w:p>
          <w:p w14:paraId="15533C8D" w14:textId="77777777" w:rsidR="00742957" w:rsidRPr="00742957" w:rsidRDefault="00742957" w:rsidP="004C745E">
            <w:pPr>
              <w:pStyle w:val="a6"/>
              <w:numPr>
                <w:ilvl w:val="1"/>
                <w:numId w:val="7"/>
              </w:numPr>
              <w:spacing w:before="60"/>
              <w:ind w:firstLineChars="0"/>
              <w:rPr>
                <w:rFonts w:eastAsia="MS Mincho"/>
                <w:bCs/>
                <w:szCs w:val="24"/>
                <w:lang w:eastAsia="en-GB"/>
              </w:rPr>
            </w:pPr>
            <w:r w:rsidRPr="00742957">
              <w:rPr>
                <w:rFonts w:eastAsia="MS Mincho"/>
                <w:bCs/>
                <w:szCs w:val="24"/>
                <w:lang w:eastAsia="en-GB"/>
              </w:rPr>
              <w:t>Tx initiated approach</w:t>
            </w:r>
          </w:p>
          <w:p w14:paraId="3546B947" w14:textId="77777777" w:rsidR="00742957" w:rsidRPr="00742957" w:rsidRDefault="00742957" w:rsidP="00C2783E">
            <w:pPr>
              <w:pStyle w:val="a6"/>
              <w:numPr>
                <w:ilvl w:val="0"/>
                <w:numId w:val="7"/>
              </w:numPr>
              <w:spacing w:before="60"/>
              <w:ind w:firstLineChars="0"/>
              <w:rPr>
                <w:rFonts w:eastAsia="MS Mincho"/>
                <w:bCs/>
                <w:szCs w:val="24"/>
                <w:lang w:eastAsia="en-GB"/>
              </w:rPr>
            </w:pPr>
            <w:r w:rsidRPr="00742957">
              <w:rPr>
                <w:rFonts w:eastAsia="MS Mincho"/>
                <w:bCs/>
                <w:szCs w:val="24"/>
                <w:lang w:eastAsia="en-GB"/>
              </w:rPr>
              <w:t>RAN2 will discuss details of both approaches, compare them and choose one once the details are clearer.</w:t>
            </w:r>
          </w:p>
          <w:p w14:paraId="56C15127" w14:textId="77777777" w:rsidR="00C2783E" w:rsidRPr="00C2783E" w:rsidRDefault="00C2783E" w:rsidP="00C2783E">
            <w:pPr>
              <w:pStyle w:val="a6"/>
              <w:numPr>
                <w:ilvl w:val="0"/>
                <w:numId w:val="7"/>
              </w:numPr>
              <w:spacing w:before="60"/>
              <w:ind w:firstLineChars="0"/>
              <w:rPr>
                <w:rFonts w:eastAsia="MS Mincho"/>
                <w:bCs/>
                <w:szCs w:val="24"/>
                <w:lang w:eastAsia="en-GB"/>
              </w:rPr>
            </w:pPr>
            <w:r w:rsidRPr="00C2783E">
              <w:rPr>
                <w:rFonts w:eastAsia="MS Mincho"/>
                <w:bCs/>
                <w:szCs w:val="24"/>
                <w:lang w:eastAsia="en-GB"/>
              </w:rPr>
              <w:t xml:space="preserve">For Tx initiated approach: </w:t>
            </w:r>
          </w:p>
          <w:p w14:paraId="515324ED"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The transmitting side of AM RLC entity notifies the receiving RLC side about the obsolete SDUs</w:t>
            </w:r>
          </w:p>
          <w:p w14:paraId="7DBC772E"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Tx side stops retransmit obsolete SDUs</w:t>
            </w:r>
          </w:p>
          <w:p w14:paraId="42350CCF" w14:textId="77777777" w:rsidR="00C2783E" w:rsidRPr="00C2783E" w:rsidRDefault="00C2783E" w:rsidP="00A521FF">
            <w:pPr>
              <w:pStyle w:val="a6"/>
              <w:numPr>
                <w:ilvl w:val="1"/>
                <w:numId w:val="7"/>
              </w:numPr>
              <w:spacing w:before="60"/>
              <w:ind w:firstLineChars="0"/>
              <w:rPr>
                <w:rFonts w:eastAsia="MS Mincho"/>
                <w:bCs/>
                <w:szCs w:val="24"/>
                <w:lang w:eastAsia="en-GB"/>
              </w:rPr>
            </w:pPr>
            <w:r w:rsidRPr="00C2783E">
              <w:rPr>
                <w:rFonts w:eastAsia="MS Mincho"/>
                <w:bCs/>
                <w:szCs w:val="24"/>
                <w:lang w:eastAsia="en-GB"/>
              </w:rPr>
              <w:t>Rx side updates state variables according to the information from Tx side</w:t>
            </w:r>
          </w:p>
          <w:p w14:paraId="2F9592BA" w14:textId="77777777" w:rsidR="004C745E" w:rsidRPr="004C745E" w:rsidRDefault="004C745E" w:rsidP="004C745E">
            <w:pPr>
              <w:pStyle w:val="a6"/>
              <w:numPr>
                <w:ilvl w:val="0"/>
                <w:numId w:val="7"/>
              </w:numPr>
              <w:spacing w:before="60"/>
              <w:ind w:firstLineChars="0"/>
              <w:rPr>
                <w:rFonts w:eastAsia="MS Mincho"/>
                <w:bCs/>
                <w:szCs w:val="24"/>
                <w:lang w:eastAsia="en-GB"/>
              </w:rPr>
            </w:pPr>
            <w:r w:rsidRPr="004C745E">
              <w:rPr>
                <w:rFonts w:eastAsia="MS Mincho"/>
                <w:bCs/>
                <w:szCs w:val="24"/>
                <w:lang w:eastAsia="en-GB"/>
              </w:rPr>
              <w:t xml:space="preserve">For Rx initiated approach: </w:t>
            </w:r>
          </w:p>
          <w:p w14:paraId="182ABBFF" w14:textId="77777777" w:rsidR="004C745E"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t>For proper advancing of the transmitting window, RLC AM is enhanced with a way for the receiver to indicate abandoned SDUs to the transmitter.</w:t>
            </w:r>
          </w:p>
          <w:p w14:paraId="3A7AD19F" w14:textId="77777777" w:rsidR="004C745E"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t>Tx side just processes the status report as in legacy</w:t>
            </w:r>
          </w:p>
          <w:p w14:paraId="083A9A85" w14:textId="7BCACB76" w:rsidR="007B3531" w:rsidRPr="004C745E" w:rsidRDefault="004C745E" w:rsidP="00A521FF">
            <w:pPr>
              <w:pStyle w:val="a6"/>
              <w:numPr>
                <w:ilvl w:val="1"/>
                <w:numId w:val="7"/>
              </w:numPr>
              <w:spacing w:before="60"/>
              <w:ind w:firstLineChars="0"/>
              <w:rPr>
                <w:rFonts w:eastAsia="MS Mincho"/>
                <w:bCs/>
                <w:szCs w:val="24"/>
                <w:lang w:eastAsia="en-GB"/>
              </w:rPr>
            </w:pPr>
            <w:r w:rsidRPr="004C745E">
              <w:rPr>
                <w:rFonts w:eastAsia="MS Mincho"/>
                <w:bCs/>
                <w:szCs w:val="24"/>
                <w:lang w:eastAsia="en-GB"/>
              </w:rPr>
              <w:lastRenderedPageBreak/>
              <w:t>FFS how Rx side determines that an SDU should be abandoned</w:t>
            </w:r>
          </w:p>
          <w:p w14:paraId="7DC9B624" w14:textId="112309C6" w:rsidR="007B3531" w:rsidRPr="007B3531" w:rsidRDefault="007B3531" w:rsidP="00C2783E">
            <w:pPr>
              <w:pStyle w:val="a6"/>
              <w:numPr>
                <w:ilvl w:val="0"/>
                <w:numId w:val="7"/>
              </w:numPr>
              <w:spacing w:before="60"/>
              <w:ind w:firstLineChars="0"/>
              <w:rPr>
                <w:rFonts w:eastAsia="MS Mincho"/>
                <w:bCs/>
                <w:szCs w:val="24"/>
                <w:lang w:eastAsia="en-GB"/>
              </w:rPr>
            </w:pPr>
            <w:r w:rsidRPr="007B3531">
              <w:rPr>
                <w:rFonts w:eastAsia="MS Mincho"/>
                <w:bCs/>
                <w:szCs w:val="24"/>
                <w:lang w:eastAsia="en-GB"/>
              </w:rPr>
              <w:t>To achieve timely retransmissions on RLC layer for XR traffic, RAN2 will consider the following options:</w:t>
            </w:r>
          </w:p>
          <w:p w14:paraId="3E5D84A1"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Autonomous retransmission (i.e. without status report) of PDUs based on some triggers (existing or new triggers can be considered)</w:t>
            </w:r>
          </w:p>
          <w:p w14:paraId="24B5F094"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Retransmission based on enhanced status report</w:t>
            </w:r>
          </w:p>
          <w:p w14:paraId="72DB1A4E" w14:textId="77777777" w:rsidR="007B3531" w:rsidRPr="007B3531" w:rsidRDefault="007B3531" w:rsidP="00A521FF">
            <w:pPr>
              <w:pStyle w:val="a6"/>
              <w:numPr>
                <w:ilvl w:val="1"/>
                <w:numId w:val="7"/>
              </w:numPr>
              <w:spacing w:before="60"/>
              <w:ind w:firstLineChars="0"/>
              <w:rPr>
                <w:rFonts w:eastAsia="MS Mincho"/>
                <w:bCs/>
                <w:szCs w:val="24"/>
                <w:lang w:eastAsia="en-GB"/>
              </w:rPr>
            </w:pPr>
            <w:r w:rsidRPr="007B3531">
              <w:rPr>
                <w:rFonts w:eastAsia="MS Mincho"/>
                <w:bCs/>
                <w:szCs w:val="24"/>
                <w:lang w:eastAsia="en-GB"/>
              </w:rPr>
              <w:t xml:space="preserve">Retransmission based on enhanced polling </w:t>
            </w:r>
          </w:p>
          <w:p w14:paraId="5A8D198C" w14:textId="77777777" w:rsidR="007B3531" w:rsidRPr="007B3531" w:rsidRDefault="007B3531" w:rsidP="00167A8F">
            <w:pPr>
              <w:pStyle w:val="a6"/>
              <w:numPr>
                <w:ilvl w:val="1"/>
                <w:numId w:val="7"/>
              </w:numPr>
              <w:spacing w:before="60"/>
              <w:ind w:firstLineChars="0"/>
              <w:rPr>
                <w:rFonts w:eastAsia="MS Mincho"/>
                <w:bCs/>
                <w:szCs w:val="24"/>
                <w:lang w:eastAsia="en-GB"/>
              </w:rPr>
            </w:pPr>
            <w:r w:rsidRPr="007B3531">
              <w:rPr>
                <w:rFonts w:eastAsia="MS Mincho"/>
                <w:bCs/>
                <w:szCs w:val="24"/>
                <w:lang w:eastAsia="en-GB"/>
              </w:rPr>
              <w:t>FFS whether any enhancements are needed or this can be solved with proper configuration and current mechanism</w:t>
            </w:r>
          </w:p>
          <w:p w14:paraId="7219E965" w14:textId="77777777" w:rsidR="007B3531" w:rsidRPr="007B3531" w:rsidRDefault="007B3531" w:rsidP="00C2783E">
            <w:pPr>
              <w:pStyle w:val="a6"/>
              <w:numPr>
                <w:ilvl w:val="0"/>
                <w:numId w:val="7"/>
              </w:numPr>
              <w:spacing w:before="60"/>
              <w:ind w:firstLineChars="0"/>
              <w:rPr>
                <w:rFonts w:eastAsia="MS Mincho"/>
                <w:bCs/>
                <w:szCs w:val="24"/>
                <w:lang w:eastAsia="en-GB"/>
              </w:rPr>
            </w:pPr>
            <w:r w:rsidRPr="007B3531">
              <w:rPr>
                <w:rFonts w:eastAsia="MS Mincho"/>
                <w:bCs/>
                <w:szCs w:val="24"/>
                <w:lang w:eastAsia="en-GB"/>
              </w:rPr>
              <w:t>Impact on capacity should be considered</w:t>
            </w:r>
          </w:p>
          <w:p w14:paraId="06A9C320" w14:textId="76CD7A13" w:rsidR="009E2A4F" w:rsidRPr="00167A8F" w:rsidRDefault="007B3531" w:rsidP="00167A8F">
            <w:pPr>
              <w:pStyle w:val="a6"/>
              <w:numPr>
                <w:ilvl w:val="0"/>
                <w:numId w:val="7"/>
              </w:numPr>
              <w:spacing w:before="60"/>
              <w:ind w:firstLineChars="0"/>
              <w:rPr>
                <w:rFonts w:eastAsia="MS Mincho"/>
                <w:bCs/>
                <w:szCs w:val="24"/>
                <w:lang w:eastAsia="en-GB"/>
              </w:rPr>
            </w:pPr>
            <w:r w:rsidRPr="007B3531">
              <w:rPr>
                <w:rFonts w:eastAsia="MS Mincho"/>
                <w:bCs/>
                <w:szCs w:val="24"/>
                <w:lang w:eastAsia="en-GB"/>
              </w:rPr>
              <w:t>RAN2 focuses on the enhancements for UL traffic</w:t>
            </w:r>
          </w:p>
        </w:tc>
      </w:tr>
    </w:tbl>
    <w:p w14:paraId="183061FB" w14:textId="77777777" w:rsidR="009E2A4F" w:rsidRPr="009073DA" w:rsidRDefault="009E2A4F" w:rsidP="009E2A4F">
      <w:pPr>
        <w:rPr>
          <w:rFonts w:ascii="Times New Roman" w:eastAsia="等线" w:hAnsi="Times New Roman"/>
          <w:kern w:val="0"/>
          <w:sz w:val="20"/>
          <w:szCs w:val="20"/>
          <w:lang w:eastAsia="x-none"/>
        </w:rPr>
      </w:pPr>
    </w:p>
    <w:bookmarkEnd w:id="4"/>
    <w:p w14:paraId="56FB0F08" w14:textId="6BE57E78" w:rsidR="00F96C5C" w:rsidRPr="007157C4" w:rsidRDefault="00C532A0" w:rsidP="00C532A0">
      <w:pPr>
        <w:pStyle w:val="B1"/>
        <w:rPr>
          <w:b/>
          <w:bCs/>
          <w:sz w:val="24"/>
          <w:szCs w:val="24"/>
        </w:rPr>
      </w:pPr>
      <w:r w:rsidRPr="007157C4">
        <w:rPr>
          <w:b/>
          <w:bCs/>
          <w:sz w:val="24"/>
          <w:szCs w:val="24"/>
        </w:rPr>
        <w:t>2.1 Avoiding Unnecessary Retransmission</w:t>
      </w:r>
      <w:r w:rsidR="007157C4">
        <w:rPr>
          <w:b/>
          <w:bCs/>
          <w:sz w:val="24"/>
          <w:szCs w:val="24"/>
        </w:rPr>
        <w:t>s</w:t>
      </w:r>
    </w:p>
    <w:p w14:paraId="1C640CF7" w14:textId="4B0FA5AE" w:rsidR="002573BF" w:rsidRDefault="002573BF" w:rsidP="00440BB3">
      <w:pPr>
        <w:rPr>
          <w:rFonts w:ascii="Times New Roman" w:hAnsi="Times New Roman"/>
          <w:sz w:val="20"/>
          <w:szCs w:val="20"/>
        </w:rPr>
      </w:pPr>
      <w:r>
        <w:rPr>
          <w:rFonts w:ascii="Times New Roman" w:hAnsi="Times New Roman"/>
          <w:sz w:val="20"/>
          <w:szCs w:val="20"/>
        </w:rPr>
        <w:t xml:space="preserve">In the previous meetings, </w:t>
      </w:r>
      <w:r w:rsidR="0015694F">
        <w:rPr>
          <w:rFonts w:ascii="Times New Roman" w:hAnsi="Times New Roman"/>
          <w:sz w:val="20"/>
          <w:szCs w:val="20"/>
        </w:rPr>
        <w:t>it has been agreed that for avoiding unnecessary retransmissions, two approaches</w:t>
      </w:r>
      <w:r w:rsidR="00583FDF">
        <w:rPr>
          <w:rFonts w:ascii="Times New Roman" w:hAnsi="Times New Roman"/>
          <w:sz w:val="20"/>
          <w:szCs w:val="20"/>
        </w:rPr>
        <w:t xml:space="preserve"> - </w:t>
      </w:r>
      <w:r w:rsidR="0015694F">
        <w:rPr>
          <w:rFonts w:ascii="Times New Roman" w:hAnsi="Times New Roman"/>
          <w:sz w:val="20"/>
          <w:szCs w:val="20"/>
        </w:rPr>
        <w:t xml:space="preserve">Tx-based Approach and Rx-based Approach </w:t>
      </w:r>
      <w:r w:rsidR="00583FDF">
        <w:rPr>
          <w:rFonts w:ascii="Times New Roman" w:hAnsi="Times New Roman"/>
          <w:sz w:val="20"/>
          <w:szCs w:val="20"/>
        </w:rPr>
        <w:t xml:space="preserve">- </w:t>
      </w:r>
      <w:r w:rsidR="0015694F">
        <w:rPr>
          <w:rFonts w:ascii="Times New Roman" w:hAnsi="Times New Roman"/>
          <w:sz w:val="20"/>
          <w:szCs w:val="20"/>
        </w:rPr>
        <w:t xml:space="preserve">will be considered. </w:t>
      </w:r>
    </w:p>
    <w:p w14:paraId="2F44334A" w14:textId="77777777" w:rsidR="00244D2C" w:rsidRDefault="00244D2C" w:rsidP="00440BB3">
      <w:pPr>
        <w:rPr>
          <w:rFonts w:ascii="Times New Roman" w:hAnsi="Times New Roman"/>
          <w:sz w:val="20"/>
          <w:szCs w:val="20"/>
        </w:rPr>
      </w:pPr>
    </w:p>
    <w:p w14:paraId="7F161AC5" w14:textId="1DB455B7" w:rsidR="00244D2C" w:rsidRDefault="00244D2C" w:rsidP="00440BB3">
      <w:pPr>
        <w:rPr>
          <w:rFonts w:ascii="Times New Roman" w:hAnsi="Times New Roman"/>
          <w:sz w:val="20"/>
          <w:szCs w:val="20"/>
        </w:rPr>
      </w:pPr>
      <w:r>
        <w:rPr>
          <w:rFonts w:ascii="Times New Roman" w:hAnsi="Times New Roman"/>
          <w:sz w:val="20"/>
          <w:szCs w:val="20"/>
        </w:rPr>
        <w:t>The Tx-based approach consists of the RLC transmitter informing its peer entity of the obsolete SDU</w:t>
      </w:r>
      <w:r w:rsidR="00541FD7">
        <w:rPr>
          <w:rFonts w:ascii="Times New Roman" w:hAnsi="Times New Roman"/>
          <w:sz w:val="20"/>
          <w:szCs w:val="20"/>
        </w:rPr>
        <w:t>s and then stops the retransmission of such obsolete SDUs. There are different flavors of this approach</w:t>
      </w:r>
      <w:r w:rsidR="002D0996">
        <w:rPr>
          <w:rFonts w:ascii="Times New Roman" w:hAnsi="Times New Roman"/>
          <w:sz w:val="20"/>
          <w:szCs w:val="20"/>
        </w:rPr>
        <w:t xml:space="preserve">, as follows: </w:t>
      </w:r>
    </w:p>
    <w:p w14:paraId="525C9322" w14:textId="77777777" w:rsidR="002D0996" w:rsidRDefault="002D0996" w:rsidP="00440BB3">
      <w:pPr>
        <w:rPr>
          <w:rFonts w:ascii="Times New Roman" w:hAnsi="Times New Roman"/>
          <w:sz w:val="20"/>
          <w:szCs w:val="20"/>
        </w:rPr>
      </w:pPr>
    </w:p>
    <w:p w14:paraId="5311FDEC" w14:textId="3F963C9D" w:rsidR="0081219F" w:rsidRDefault="00755B32" w:rsidP="0081219F">
      <w:pPr>
        <w:pStyle w:val="a6"/>
        <w:numPr>
          <w:ilvl w:val="0"/>
          <w:numId w:val="9"/>
        </w:numPr>
        <w:ind w:firstLineChars="0"/>
      </w:pPr>
      <w:bookmarkStart w:id="5" w:name="_Hlk173508280"/>
      <w:r>
        <w:t xml:space="preserve">RLC </w:t>
      </w:r>
      <w:r w:rsidR="00CD00D3">
        <w:t xml:space="preserve">status-report based </w:t>
      </w:r>
      <w:r>
        <w:t>discard</w:t>
      </w:r>
      <w:bookmarkEnd w:id="5"/>
      <w:r>
        <w:t>:</w:t>
      </w:r>
    </w:p>
    <w:p w14:paraId="42EF43EA" w14:textId="0B3263C1" w:rsidR="00CD00D3" w:rsidRDefault="00CD00D3" w:rsidP="00CD00D3">
      <w:pPr>
        <w:pStyle w:val="a6"/>
        <w:ind w:left="720" w:firstLineChars="0" w:firstLine="0"/>
      </w:pPr>
      <w:r>
        <w:t xml:space="preserve">In this </w:t>
      </w:r>
      <w:r w:rsidR="00C0717C">
        <w:t>option, the PDCP transmitting entity provides information to the RLC transmitter of th</w:t>
      </w:r>
      <w:r w:rsidR="003B6172">
        <w:t xml:space="preserve">e PDUs whose discardTimer </w:t>
      </w:r>
      <w:r w:rsidR="00FE2040">
        <w:t xml:space="preserve">or discardTimerforLowImportance </w:t>
      </w:r>
      <w:r w:rsidR="003B6172">
        <w:t>has expired. The RLC transmitter then provides this information</w:t>
      </w:r>
      <w:r w:rsidR="004811AD">
        <w:t xml:space="preserve"> of the obsolete SDUs</w:t>
      </w:r>
      <w:r w:rsidR="003B6172">
        <w:t xml:space="preserve"> within a new control PDU to the RLC receiver (e.g., Outdated SN Report)</w:t>
      </w:r>
      <w:r w:rsidR="004811AD">
        <w:t>. In response to such a report, the RLC receiving entity</w:t>
      </w:r>
      <w:r w:rsidR="006B2C1B">
        <w:t xml:space="preserve"> transmits a status report containing an ACK for those SDUs </w:t>
      </w:r>
      <w:r w:rsidR="003A7BCF">
        <w:t>indicated as outdated/ obsolete</w:t>
      </w:r>
      <w:r w:rsidR="007130C2">
        <w:t xml:space="preserve"> and updates </w:t>
      </w:r>
      <w:r w:rsidR="00105DA8">
        <w:t xml:space="preserve">its reception window, </w:t>
      </w:r>
      <w:r w:rsidR="007130C2">
        <w:t>the state variables, timers etc</w:t>
      </w:r>
      <w:r w:rsidR="00FE2040">
        <w:t xml:space="preserve"> as per legacy procedure</w:t>
      </w:r>
      <w:r w:rsidR="003A7BCF">
        <w:t xml:space="preserve">. The RLC transmitter upon reception of the status report, discards the obsolete SDUs as per legacy procedure. </w:t>
      </w:r>
    </w:p>
    <w:p w14:paraId="49A95C3A" w14:textId="01A03844" w:rsidR="00CD00D3" w:rsidRDefault="00CD00D3" w:rsidP="0081219F">
      <w:pPr>
        <w:pStyle w:val="a6"/>
        <w:numPr>
          <w:ilvl w:val="0"/>
          <w:numId w:val="9"/>
        </w:numPr>
        <w:ind w:firstLineChars="0"/>
      </w:pPr>
      <w:bookmarkStart w:id="6" w:name="_Hlk173508312"/>
      <w:r>
        <w:t>RLC proactive discard</w:t>
      </w:r>
      <w:bookmarkEnd w:id="6"/>
      <w:r>
        <w:t>:</w:t>
      </w:r>
    </w:p>
    <w:p w14:paraId="0143E9BA" w14:textId="32DC4398" w:rsidR="00CD00D3" w:rsidRDefault="007B7BBF" w:rsidP="00105DA8">
      <w:pPr>
        <w:pStyle w:val="a6"/>
        <w:ind w:left="720" w:firstLineChars="0" w:firstLine="0"/>
      </w:pPr>
      <w:r>
        <w:t xml:space="preserve">Here, the PDCP transmitting entity provides information to the RLC transmitter of the PDUs whose discardTimer </w:t>
      </w:r>
      <w:r w:rsidR="00FE2040">
        <w:t xml:space="preserve">or discardTimerforLowImportance </w:t>
      </w:r>
      <w:r>
        <w:t xml:space="preserve">has expired. The RLC transmitter provides this information of the SDUs </w:t>
      </w:r>
      <w:r w:rsidR="00E337D2">
        <w:t xml:space="preserve">for discard </w:t>
      </w:r>
      <w:r>
        <w:t xml:space="preserve">within a new control PDU to the RLC receiver (e.g., </w:t>
      </w:r>
      <w:r w:rsidR="007B068D">
        <w:t xml:space="preserve">Discard </w:t>
      </w:r>
      <w:r>
        <w:t>SN Report)</w:t>
      </w:r>
      <w:r w:rsidR="0008776E">
        <w:t>. The RLC transmitter then</w:t>
      </w:r>
      <w:r>
        <w:t xml:space="preserve"> proactively discards the</w:t>
      </w:r>
      <w:r w:rsidR="00BE750D">
        <w:t>se</w:t>
      </w:r>
      <w:r>
        <w:t>SDUs</w:t>
      </w:r>
      <w:r w:rsidR="0008776E">
        <w:t xml:space="preserve"> and updates its transmission window</w:t>
      </w:r>
      <w:r>
        <w:t>.</w:t>
      </w:r>
      <w:r w:rsidR="0008776E">
        <w:t xml:space="preserve"> The RLC receiver upon reception </w:t>
      </w:r>
      <w:r w:rsidR="00105DA8">
        <w:t xml:space="preserve">of the </w:t>
      </w:r>
      <w:r w:rsidR="00BE750D">
        <w:t xml:space="preserve">discard </w:t>
      </w:r>
      <w:r w:rsidR="00105DA8">
        <w:t xml:space="preserve">SN report, updates its reception window, state variables, timers etc. </w:t>
      </w:r>
    </w:p>
    <w:p w14:paraId="3D421BA0" w14:textId="700D4F55" w:rsidR="00847555" w:rsidRDefault="00C33001" w:rsidP="0081219F">
      <w:pPr>
        <w:pStyle w:val="a6"/>
        <w:numPr>
          <w:ilvl w:val="0"/>
          <w:numId w:val="9"/>
        </w:numPr>
        <w:ind w:firstLineChars="0"/>
      </w:pPr>
      <w:bookmarkStart w:id="7" w:name="_Hlk173508332"/>
      <w:r>
        <w:t>PDCP</w:t>
      </w:r>
      <w:r w:rsidR="00847555">
        <w:t>-controlled update</w:t>
      </w:r>
      <w:bookmarkEnd w:id="7"/>
      <w:r w:rsidR="00847555">
        <w:t>:</w:t>
      </w:r>
    </w:p>
    <w:p w14:paraId="0DA75AE3" w14:textId="277AD404" w:rsidR="00241A8C" w:rsidRPr="00F85DEA" w:rsidRDefault="00917966" w:rsidP="00D44A57">
      <w:pPr>
        <w:pStyle w:val="a6"/>
        <w:ind w:left="720" w:firstLineChars="0" w:firstLine="0"/>
        <w:rPr>
          <w:lang w:eastAsia="zh-CN"/>
        </w:rPr>
      </w:pPr>
      <w:r>
        <w:t>W</w:t>
      </w:r>
      <w:r w:rsidR="00830E83">
        <w:t>ith this option</w:t>
      </w:r>
      <w:r w:rsidR="00440BB3" w:rsidRPr="00131163">
        <w:t xml:space="preserve">, </w:t>
      </w:r>
      <w:r w:rsidR="002D355F">
        <w:t>the PDCP transmitter informs the RLC transmitter of the discarded packets and</w:t>
      </w:r>
      <w:r w:rsidR="00440BB3" w:rsidRPr="00131163">
        <w:t xml:space="preserve"> can send the discard information, e. g., PDCP SN gap report</w:t>
      </w:r>
      <w:r w:rsidR="003753AB" w:rsidRPr="00131163">
        <w:t xml:space="preserve"> to the receiving PDCP entity</w:t>
      </w:r>
      <w:r w:rsidR="00440BB3" w:rsidRPr="00131163">
        <w:t xml:space="preserve">. The receiving PDCP entity may further notify the RLC </w:t>
      </w:r>
      <w:r w:rsidR="0081219F">
        <w:t xml:space="preserve">receiving </w:t>
      </w:r>
      <w:r w:rsidR="00440BB3" w:rsidRPr="00131163">
        <w:t xml:space="preserve">entity </w:t>
      </w:r>
      <w:r w:rsidR="00703D25" w:rsidRPr="00131163">
        <w:t xml:space="preserve">to </w:t>
      </w:r>
      <w:r w:rsidR="00440BB3" w:rsidRPr="00131163">
        <w:t>update its receiving window respectively</w:t>
      </w:r>
      <w:r w:rsidR="00703D25" w:rsidRPr="00131163">
        <w:t>, i.e., update the</w:t>
      </w:r>
      <w:r w:rsidR="00440BB3" w:rsidRPr="00131163">
        <w:t xml:space="preserve"> </w:t>
      </w:r>
      <w:r w:rsidR="00440BB3" w:rsidRPr="00131163">
        <w:lastRenderedPageBreak/>
        <w:t>corresponding state variables, reassemble and deliver RLC SDUs to upper layer and start/stop t-Reassembly as needed based on the provided information on discarded packets.</w:t>
      </w:r>
      <w:r w:rsidR="00440BB3" w:rsidRPr="00BF604F">
        <w:t xml:space="preserve"> </w:t>
      </w:r>
    </w:p>
    <w:p w14:paraId="3146F8C2" w14:textId="6C03AC34" w:rsidR="00D72052" w:rsidRDefault="00D72052" w:rsidP="00870ABA">
      <w:pPr>
        <w:rPr>
          <w:rFonts w:ascii="Times New Roman" w:hAnsi="Times New Roman"/>
          <w:sz w:val="20"/>
          <w:szCs w:val="20"/>
          <w:lang w:val="en-GB"/>
        </w:rPr>
      </w:pPr>
      <w:r>
        <w:rPr>
          <w:rFonts w:ascii="Times New Roman" w:hAnsi="Times New Roman"/>
          <w:sz w:val="20"/>
          <w:szCs w:val="20"/>
          <w:lang w:val="en-GB"/>
        </w:rPr>
        <w:t>The Rx-based approach consists of the RLC receiver indicating to its peer entity</w:t>
      </w:r>
      <w:r w:rsidR="00C31831">
        <w:rPr>
          <w:rFonts w:ascii="Times New Roman" w:hAnsi="Times New Roman"/>
          <w:sz w:val="20"/>
          <w:szCs w:val="20"/>
          <w:lang w:val="en-GB"/>
        </w:rPr>
        <w:t xml:space="preserve"> the SDUs that are abandoned, i.e., those RLC SDUs</w:t>
      </w:r>
      <w:r w:rsidR="00E4412A">
        <w:rPr>
          <w:rFonts w:ascii="Times New Roman" w:hAnsi="Times New Roman"/>
          <w:sz w:val="20"/>
          <w:szCs w:val="20"/>
          <w:lang w:val="en-GB"/>
        </w:rPr>
        <w:t xml:space="preserve"> whose discardTimer </w:t>
      </w:r>
      <w:r w:rsidR="002E7B0B">
        <w:rPr>
          <w:rFonts w:ascii="Times New Roman" w:hAnsi="Times New Roman"/>
          <w:sz w:val="20"/>
          <w:szCs w:val="20"/>
          <w:lang w:val="en-GB"/>
        </w:rPr>
        <w:t xml:space="preserve">or discardTimerforLowImportance </w:t>
      </w:r>
      <w:r w:rsidR="00E4412A">
        <w:rPr>
          <w:rFonts w:ascii="Times New Roman" w:hAnsi="Times New Roman"/>
          <w:sz w:val="20"/>
          <w:szCs w:val="20"/>
          <w:lang w:val="en-GB"/>
        </w:rPr>
        <w:t xml:space="preserve">has expired or those SDUs </w:t>
      </w:r>
      <w:r w:rsidR="00254BAE">
        <w:rPr>
          <w:rFonts w:ascii="Times New Roman" w:hAnsi="Times New Roman"/>
          <w:sz w:val="20"/>
          <w:szCs w:val="20"/>
          <w:lang w:val="en-GB"/>
        </w:rPr>
        <w:t xml:space="preserve">that are no longer anticipated for by PDCP. </w:t>
      </w:r>
    </w:p>
    <w:p w14:paraId="1BCC4563" w14:textId="77777777" w:rsidR="00810432" w:rsidRDefault="00810432" w:rsidP="00870ABA">
      <w:pPr>
        <w:rPr>
          <w:rFonts w:ascii="Times New Roman" w:hAnsi="Times New Roman"/>
          <w:sz w:val="20"/>
          <w:szCs w:val="20"/>
          <w:lang w:val="en-GB"/>
        </w:rPr>
      </w:pPr>
    </w:p>
    <w:p w14:paraId="0D1B16C2" w14:textId="42C3ABDF" w:rsidR="00810432" w:rsidRDefault="00810432" w:rsidP="00810432">
      <w:pPr>
        <w:pStyle w:val="a6"/>
        <w:numPr>
          <w:ilvl w:val="0"/>
          <w:numId w:val="9"/>
        </w:numPr>
        <w:ind w:firstLineChars="0"/>
      </w:pPr>
      <w:r>
        <w:t xml:space="preserve">Timer-based </w:t>
      </w:r>
      <w:r w:rsidR="000E12EF">
        <w:t>u</w:t>
      </w:r>
      <w:r>
        <w:t>pdate:</w:t>
      </w:r>
    </w:p>
    <w:p w14:paraId="4893C156" w14:textId="462257E9" w:rsidR="006349B6" w:rsidRDefault="00810432" w:rsidP="00810432">
      <w:pPr>
        <w:pStyle w:val="a6"/>
        <w:ind w:left="720" w:firstLineChars="0" w:firstLine="0"/>
        <w:rPr>
          <w:lang w:eastAsia="zh-CN"/>
        </w:rPr>
      </w:pPr>
      <w:r>
        <w:t>The</w:t>
      </w:r>
      <w:r w:rsidR="005C503F" w:rsidRPr="00810432">
        <w:t xml:space="preserve"> RLC receiver can maintain an additional timer that dictates how long the RLC AM receiver needs to try to receive/ recover a packet</w:t>
      </w:r>
      <w:r w:rsidR="00EE141C" w:rsidRPr="00810432">
        <w:t xml:space="preserve">, </w:t>
      </w:r>
      <w:r>
        <w:t>such that upon expiry of the timer</w:t>
      </w:r>
      <w:r w:rsidR="00821BF7">
        <w:t>, the RLC receiver transmits a status report to its peer entity containing an ACK for those SDUs that are abandoned</w:t>
      </w:r>
      <w:r w:rsidR="00EE141C" w:rsidRPr="00810432">
        <w:t>.</w:t>
      </w:r>
      <w:r w:rsidR="00821BF7">
        <w:t xml:space="preserve"> The timer can be started when the RLC </w:t>
      </w:r>
      <w:r w:rsidR="00BC5CE9">
        <w:t xml:space="preserve">delivers a gap (i.e., a packet out of order) to PDCP. </w:t>
      </w:r>
    </w:p>
    <w:p w14:paraId="11FD6B50" w14:textId="7C9E93CF" w:rsidR="001F08EC" w:rsidRDefault="001F08EC" w:rsidP="001F08EC">
      <w:pPr>
        <w:pStyle w:val="a6"/>
        <w:numPr>
          <w:ilvl w:val="0"/>
          <w:numId w:val="9"/>
        </w:numPr>
        <w:ind w:firstLineChars="0"/>
      </w:pPr>
      <w:r>
        <w:t>R</w:t>
      </w:r>
      <w:r w:rsidR="006B15CE">
        <w:t>LC</w:t>
      </w:r>
      <w:r>
        <w:t xml:space="preserve"> </w:t>
      </w:r>
      <w:r w:rsidR="000E12EF">
        <w:t>status-report based discard:</w:t>
      </w:r>
    </w:p>
    <w:p w14:paraId="7F220F3C" w14:textId="1358614E" w:rsidR="00D2004E" w:rsidRDefault="00667B74" w:rsidP="00366EBC">
      <w:pPr>
        <w:pStyle w:val="a6"/>
        <w:ind w:left="720" w:firstLineChars="0" w:firstLine="0"/>
        <w:rPr>
          <w:lang w:eastAsia="zh-CN"/>
        </w:rPr>
      </w:pPr>
      <w:r>
        <w:t xml:space="preserve">Here, the PDCP receiving entity informs the RLC receiver of the packets whose discardTimer </w:t>
      </w:r>
      <w:r w:rsidR="002E7B0B">
        <w:t xml:space="preserve">or discardTimerforLowImportance </w:t>
      </w:r>
      <w:r w:rsidR="00C95C53">
        <w:t xml:space="preserve">or t-Reordering </w:t>
      </w:r>
      <w:r>
        <w:t>has expired</w:t>
      </w:r>
      <w:r w:rsidR="00860CAC">
        <w:t xml:space="preserve"> (i.e., the packets that need to be abandoned). The RLC receiver accordingly transmits a status report containing an ACK for all the </w:t>
      </w:r>
      <w:r w:rsidR="0083486C">
        <w:t>SDUs indicated as abandoned to its peer entity. The RLC receiver then updates its reception window, state variables and timers as per legacy procedure. The RLC transmitter, upon reception of the status report, discards the SDUs indicated as ACKed (i.e., the abandoned SDUs) and updates its transmission window as per legacy procedure.</w:t>
      </w:r>
      <w:r w:rsidR="007B7334">
        <w:rPr>
          <w:rFonts w:hint="eastAsia"/>
          <w:lang w:eastAsia="zh-CN"/>
        </w:rPr>
        <w:t xml:space="preserve"> </w:t>
      </w:r>
    </w:p>
    <w:p w14:paraId="2CEC015A" w14:textId="4719D9B6" w:rsidR="00C6313D" w:rsidRDefault="00D44A57" w:rsidP="00D44A57">
      <w:pPr>
        <w:rPr>
          <w:rFonts w:ascii="Times New Roman" w:hAnsi="Times New Roman"/>
          <w:sz w:val="20"/>
          <w:szCs w:val="20"/>
          <w:lang w:val="en-GB"/>
        </w:rPr>
      </w:pPr>
      <w:r w:rsidRPr="007C52CF">
        <w:rPr>
          <w:rFonts w:ascii="Times New Roman" w:hAnsi="Times New Roman"/>
          <w:sz w:val="20"/>
          <w:szCs w:val="20"/>
          <w:lang w:val="en-GB"/>
        </w:rPr>
        <w:t xml:space="preserve">The </w:t>
      </w:r>
      <w:r w:rsidR="007C52CF" w:rsidRPr="007C52CF">
        <w:rPr>
          <w:rFonts w:ascii="Times New Roman" w:hAnsi="Times New Roman"/>
          <w:sz w:val="20"/>
          <w:szCs w:val="20"/>
          <w:lang w:val="en-GB"/>
        </w:rPr>
        <w:t xml:space="preserve">Tx-initiated as well as Rx-initiated approaches </w:t>
      </w:r>
      <w:r w:rsidR="00094281">
        <w:rPr>
          <w:rFonts w:ascii="Times New Roman" w:hAnsi="Times New Roman"/>
          <w:sz w:val="20"/>
          <w:szCs w:val="20"/>
          <w:lang w:val="en-GB"/>
        </w:rPr>
        <w:t xml:space="preserve">both </w:t>
      </w:r>
      <w:r w:rsidR="007C52CF">
        <w:rPr>
          <w:rFonts w:ascii="Times New Roman" w:hAnsi="Times New Roman"/>
          <w:sz w:val="20"/>
          <w:szCs w:val="20"/>
          <w:lang w:val="en-GB"/>
        </w:rPr>
        <w:t>work to resolve the issue of ret</w:t>
      </w:r>
      <w:r w:rsidR="00D93249">
        <w:rPr>
          <w:rFonts w:ascii="Times New Roman" w:hAnsi="Times New Roman"/>
          <w:sz w:val="20"/>
          <w:szCs w:val="20"/>
          <w:lang w:val="en-GB"/>
        </w:rPr>
        <w:t xml:space="preserve">ransmission of obsolete RLC PDUs. </w:t>
      </w:r>
      <w:r w:rsidR="00C547F5">
        <w:rPr>
          <w:rFonts w:ascii="Times New Roman" w:hAnsi="Times New Roman"/>
          <w:sz w:val="20"/>
          <w:szCs w:val="20"/>
          <w:lang w:val="en-GB"/>
        </w:rPr>
        <w:t xml:space="preserve">With the Tx-initiated approach, there have been some comparison to the MRW procedure in UMTS where the Tx-initiated approach may be more complex </w:t>
      </w:r>
      <w:r w:rsidR="00FE2040">
        <w:rPr>
          <w:rFonts w:ascii="Times New Roman" w:hAnsi="Times New Roman"/>
          <w:sz w:val="20"/>
          <w:szCs w:val="20"/>
          <w:lang w:val="en-GB"/>
        </w:rPr>
        <w:t>if specified similar to the MRW procedure (</w:t>
      </w:r>
      <w:r w:rsidR="00C547F5">
        <w:rPr>
          <w:rFonts w:ascii="Times New Roman" w:hAnsi="Times New Roman"/>
          <w:sz w:val="20"/>
          <w:szCs w:val="20"/>
          <w:lang w:val="en-GB"/>
        </w:rPr>
        <w:t>due to the need for reliably transmitting the MRW SUFI and receiving the MRW_ACK SUFI</w:t>
      </w:r>
      <w:r w:rsidR="00FE2040">
        <w:rPr>
          <w:rFonts w:ascii="Times New Roman" w:hAnsi="Times New Roman"/>
          <w:sz w:val="20"/>
          <w:szCs w:val="20"/>
          <w:lang w:val="en-GB"/>
        </w:rPr>
        <w:t>)</w:t>
      </w:r>
      <w:r w:rsidR="00C547F5">
        <w:rPr>
          <w:rFonts w:ascii="Times New Roman" w:hAnsi="Times New Roman"/>
          <w:sz w:val="20"/>
          <w:szCs w:val="20"/>
          <w:lang w:val="en-GB"/>
        </w:rPr>
        <w:t>.</w:t>
      </w:r>
      <w:r w:rsidR="00FE2040">
        <w:rPr>
          <w:rFonts w:ascii="Times New Roman" w:hAnsi="Times New Roman"/>
          <w:sz w:val="20"/>
          <w:szCs w:val="20"/>
          <w:lang w:val="en-GB"/>
        </w:rPr>
        <w:t xml:space="preserve"> In our view, the Tx-initiated approach may not be so comparable to MRW as RLC no longer concatenates packets, and hence the new RLC ‘</w:t>
      </w:r>
      <w:r w:rsidR="00BE750D">
        <w:rPr>
          <w:rFonts w:ascii="Times New Roman" w:hAnsi="Times New Roman"/>
          <w:sz w:val="20"/>
          <w:szCs w:val="20"/>
          <w:lang w:val="en-GB"/>
        </w:rPr>
        <w:t xml:space="preserve">Discard </w:t>
      </w:r>
      <w:r w:rsidR="00FE2040">
        <w:rPr>
          <w:rFonts w:ascii="Times New Roman" w:hAnsi="Times New Roman"/>
          <w:sz w:val="20"/>
          <w:szCs w:val="20"/>
          <w:lang w:val="en-GB"/>
        </w:rPr>
        <w:t>SN report’ may be more easily specified (e.g., similar to PDCP SN gap report).</w:t>
      </w:r>
      <w:r w:rsidR="0040760B">
        <w:rPr>
          <w:rFonts w:ascii="Times New Roman" w:hAnsi="Times New Roman"/>
          <w:sz w:val="20"/>
          <w:szCs w:val="20"/>
          <w:lang w:val="en-GB"/>
        </w:rPr>
        <w:t xml:space="preserve"> Here, additional </w:t>
      </w:r>
      <w:r w:rsidR="001A1269">
        <w:rPr>
          <w:rFonts w:ascii="Times New Roman" w:hAnsi="Times New Roman"/>
          <w:sz w:val="20"/>
          <w:szCs w:val="20"/>
          <w:lang w:val="en-GB"/>
        </w:rPr>
        <w:t xml:space="preserve">timers or thresholds may be configured to ensure that the discard SN report is reliably received by the RLC receiver without the need to explicitly specify </w:t>
      </w:r>
      <w:r w:rsidR="00E406E0">
        <w:rPr>
          <w:rFonts w:ascii="Times New Roman" w:hAnsi="Times New Roman"/>
          <w:sz w:val="20"/>
          <w:szCs w:val="20"/>
          <w:lang w:val="en-GB"/>
        </w:rPr>
        <w:t xml:space="preserve">an </w:t>
      </w:r>
      <w:r w:rsidR="0035057D">
        <w:rPr>
          <w:rFonts w:ascii="Times New Roman" w:hAnsi="Times New Roman"/>
          <w:sz w:val="20"/>
          <w:szCs w:val="20"/>
          <w:lang w:val="en-GB"/>
        </w:rPr>
        <w:t>additional discard SN report ACKs</w:t>
      </w:r>
      <w:r w:rsidR="00022AE5">
        <w:rPr>
          <w:rFonts w:ascii="Times New Roman" w:hAnsi="Times New Roman"/>
          <w:sz w:val="20"/>
          <w:szCs w:val="20"/>
          <w:lang w:val="en-GB"/>
        </w:rPr>
        <w:t xml:space="preserve"> (corresponding to the MRW_ACK SUFI)</w:t>
      </w:r>
      <w:r w:rsidR="0035057D">
        <w:rPr>
          <w:rFonts w:ascii="Times New Roman" w:hAnsi="Times New Roman"/>
          <w:sz w:val="20"/>
          <w:szCs w:val="20"/>
          <w:lang w:val="en-GB"/>
        </w:rPr>
        <w:t>.</w:t>
      </w:r>
      <w:r w:rsidR="00FE2040">
        <w:rPr>
          <w:rFonts w:ascii="Times New Roman" w:hAnsi="Times New Roman"/>
          <w:sz w:val="20"/>
          <w:szCs w:val="20"/>
          <w:lang w:val="en-GB"/>
        </w:rPr>
        <w:t xml:space="preserve"> Furthermore, the discard of packets at the RLC transmitter could also be based on legacy procedure (i.e., by receiving an ACK from its peer entity as mentioned in the </w:t>
      </w:r>
      <w:r w:rsidR="00FE2040" w:rsidRPr="00BC33FE">
        <w:rPr>
          <w:rFonts w:ascii="Times New Roman" w:hAnsi="Times New Roman"/>
          <w:sz w:val="20"/>
          <w:szCs w:val="20"/>
          <w:lang w:val="en-GB"/>
        </w:rPr>
        <w:t>RLC status-report based discard</w:t>
      </w:r>
      <w:r w:rsidR="00FE2040">
        <w:rPr>
          <w:rFonts w:ascii="Times New Roman" w:hAnsi="Times New Roman"/>
          <w:sz w:val="20"/>
          <w:szCs w:val="20"/>
          <w:lang w:val="en-GB"/>
        </w:rPr>
        <w:t xml:space="preserve"> option) to avoid any additional outdated SN report ACK (corresponding to the MRW_ACK SUFI).</w:t>
      </w:r>
    </w:p>
    <w:p w14:paraId="701423C2" w14:textId="441DFE7B" w:rsidR="009348DD" w:rsidRPr="007C52CF" w:rsidRDefault="00556F77" w:rsidP="00D44A57">
      <w:pPr>
        <w:rPr>
          <w:rFonts w:ascii="Times New Roman" w:hAnsi="Times New Roman"/>
          <w:sz w:val="20"/>
          <w:szCs w:val="20"/>
          <w:lang w:val="en-GB"/>
        </w:rPr>
      </w:pPr>
      <w:r>
        <w:rPr>
          <w:rFonts w:ascii="Times New Roman" w:hAnsi="Times New Roman"/>
          <w:sz w:val="20"/>
          <w:szCs w:val="20"/>
          <w:lang w:val="en-GB"/>
        </w:rPr>
        <w:t>The Rx-initiated approach poses a risk of abandonment of RLC SDUs corresponding to PDCP Control PDUs. Hence, some additional mechanism is required to prevent/ combat the loss of PDCP Control PDUs. Furthermore, if t-StatusProhibit is running, the update of transmission window at RLC may be stalled after the RLC receiver has already received the obsolete PDU indication from PDCP, leading to additional delays on the user-plane.</w:t>
      </w:r>
      <w:r w:rsidR="009348DD">
        <w:rPr>
          <w:rFonts w:ascii="Times New Roman" w:hAnsi="Times New Roman"/>
          <w:sz w:val="20"/>
          <w:szCs w:val="20"/>
          <w:lang w:val="en-GB"/>
        </w:rPr>
        <w:t xml:space="preserve"> Hence, the Tx-initiated approach is preferred.</w:t>
      </w:r>
    </w:p>
    <w:p w14:paraId="51F4C287" w14:textId="1AF7C30D" w:rsidR="00E271D0" w:rsidRDefault="00D2004E" w:rsidP="00E271D0">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sidR="00A65EC5">
        <w:rPr>
          <w:rFonts w:eastAsia="宋体"/>
          <w:b/>
          <w:bCs/>
          <w:i w:val="0"/>
          <w:iCs/>
          <w:lang w:val="en-US" w:eastAsia="zh-CN"/>
        </w:rPr>
        <w:t>1</w:t>
      </w:r>
      <w:r w:rsidRPr="00241A8C">
        <w:rPr>
          <w:rFonts w:eastAsia="宋体"/>
          <w:b/>
          <w:bCs/>
          <w:i w:val="0"/>
          <w:iCs/>
          <w:lang w:val="en-US" w:eastAsia="zh-CN"/>
        </w:rPr>
        <w:t xml:space="preserve">. It </w:t>
      </w:r>
      <w:r w:rsidR="00A65EC5">
        <w:rPr>
          <w:rFonts w:eastAsia="宋体"/>
          <w:b/>
          <w:bCs/>
          <w:i w:val="0"/>
          <w:iCs/>
          <w:lang w:val="en-US" w:eastAsia="zh-CN"/>
        </w:rPr>
        <w:t>is</w:t>
      </w:r>
      <w:r w:rsidRPr="00241A8C">
        <w:rPr>
          <w:rFonts w:eastAsia="宋体"/>
          <w:b/>
          <w:bCs/>
          <w:i w:val="0"/>
          <w:iCs/>
          <w:lang w:val="en-US" w:eastAsia="zh-CN"/>
        </w:rPr>
        <w:t xml:space="preserve"> benefical </w:t>
      </w:r>
      <w:r w:rsidR="00471F8F" w:rsidRPr="00471F8F">
        <w:rPr>
          <w:rFonts w:eastAsia="宋体"/>
          <w:b/>
          <w:bCs/>
          <w:i w:val="0"/>
          <w:iCs/>
          <w:lang w:val="en-US" w:eastAsia="zh-CN"/>
        </w:rPr>
        <w:t xml:space="preserve">to </w:t>
      </w:r>
      <w:r w:rsidR="00A65EC5">
        <w:rPr>
          <w:rFonts w:eastAsia="宋体"/>
          <w:b/>
          <w:bCs/>
          <w:i w:val="0"/>
          <w:iCs/>
          <w:lang w:val="en-US" w:eastAsia="zh-CN"/>
        </w:rPr>
        <w:t xml:space="preserve">enable the discard of RLC PDUs associated with an SN </w:t>
      </w:r>
      <w:r w:rsidR="00D536C2">
        <w:rPr>
          <w:rFonts w:eastAsia="宋体"/>
          <w:b/>
          <w:bCs/>
          <w:i w:val="0"/>
          <w:iCs/>
          <w:lang w:val="en-US" w:eastAsia="zh-CN"/>
        </w:rPr>
        <w:t>whose discardTimer has expired in order to prevent the unnecessary retransmission of such PDUs</w:t>
      </w:r>
      <w:r w:rsidRPr="00241A8C">
        <w:rPr>
          <w:rFonts w:eastAsia="宋体"/>
          <w:b/>
          <w:bCs/>
          <w:i w:val="0"/>
          <w:iCs/>
          <w:lang w:val="en-US" w:eastAsia="zh-CN"/>
        </w:rPr>
        <w:t>.</w:t>
      </w:r>
    </w:p>
    <w:p w14:paraId="2F986A10" w14:textId="77777777" w:rsidR="00E271D0" w:rsidRPr="00E271D0" w:rsidRDefault="00E271D0" w:rsidP="00E271D0">
      <w:pPr>
        <w:pStyle w:val="Comments"/>
        <w:rPr>
          <w:rFonts w:eastAsia="宋体"/>
          <w:b/>
          <w:bCs/>
          <w:i w:val="0"/>
          <w:iCs/>
          <w:lang w:val="en-US" w:eastAsia="zh-CN"/>
        </w:rPr>
      </w:pPr>
    </w:p>
    <w:p w14:paraId="67E7EB96" w14:textId="414D875A" w:rsidR="00D2004E" w:rsidRDefault="00D2004E" w:rsidP="00D2004E">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sidR="00E271D0">
        <w:rPr>
          <w:rFonts w:eastAsia="宋体"/>
          <w:b/>
          <w:bCs/>
          <w:i w:val="0"/>
          <w:iCs/>
          <w:lang w:val="en-US" w:eastAsia="zh-CN"/>
        </w:rPr>
        <w:t>1</w:t>
      </w:r>
      <w:r w:rsidR="008B2C7B">
        <w:rPr>
          <w:rFonts w:eastAsia="宋体"/>
          <w:b/>
          <w:bCs/>
          <w:i w:val="0"/>
          <w:iCs/>
          <w:lang w:val="en-US" w:eastAsia="zh-CN"/>
        </w:rPr>
        <w:t>.</w:t>
      </w:r>
      <w:r w:rsidR="00E271D0">
        <w:rPr>
          <w:rFonts w:eastAsia="宋体"/>
          <w:b/>
          <w:bCs/>
          <w:i w:val="0"/>
          <w:iCs/>
          <w:lang w:val="en-US" w:eastAsia="zh-CN"/>
        </w:rPr>
        <w:t xml:space="preserve"> </w:t>
      </w:r>
      <w:r w:rsidR="006B15CE">
        <w:rPr>
          <w:rFonts w:eastAsia="宋体"/>
          <w:b/>
          <w:bCs/>
          <w:i w:val="0"/>
          <w:iCs/>
          <w:lang w:val="en-US" w:eastAsia="zh-CN"/>
        </w:rPr>
        <w:t>RAN2 to consider the following options f</w:t>
      </w:r>
      <w:r w:rsidR="00E271D0">
        <w:rPr>
          <w:rFonts w:eastAsia="宋体"/>
          <w:b/>
          <w:bCs/>
          <w:i w:val="0"/>
          <w:iCs/>
          <w:lang w:val="en-US" w:eastAsia="zh-CN"/>
        </w:rPr>
        <w:t>or Tx-Initiated Approach</w:t>
      </w:r>
      <w:r w:rsidR="006B15CE">
        <w:rPr>
          <w:rFonts w:eastAsia="宋体"/>
          <w:b/>
          <w:bCs/>
          <w:i w:val="0"/>
          <w:iCs/>
          <w:lang w:val="en-US" w:eastAsia="zh-CN"/>
        </w:rPr>
        <w:t>:</w:t>
      </w:r>
    </w:p>
    <w:p w14:paraId="6246524E" w14:textId="643BAFA5" w:rsidR="006B15CE" w:rsidRDefault="006B15CE" w:rsidP="006B15CE">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RLC status-report based discard</w:t>
      </w:r>
    </w:p>
    <w:p w14:paraId="63E2C816" w14:textId="33BA431A" w:rsidR="006B15CE" w:rsidRDefault="006B15CE" w:rsidP="006B15CE">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RLC proactive discard</w:t>
      </w:r>
    </w:p>
    <w:p w14:paraId="511737D1" w14:textId="7B4E24A8" w:rsidR="006B15CE" w:rsidRDefault="006B15CE" w:rsidP="006B15CE">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PDCP-controlled update</w:t>
      </w:r>
    </w:p>
    <w:p w14:paraId="6E04F545" w14:textId="79CD9CF9" w:rsidR="00E271D0" w:rsidRDefault="00E271D0" w:rsidP="00E271D0">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w:t>
      </w:r>
      <w:r w:rsidR="006B15CE">
        <w:rPr>
          <w:rFonts w:eastAsia="宋体"/>
          <w:b/>
          <w:bCs/>
          <w:i w:val="0"/>
          <w:iCs/>
          <w:lang w:val="en-US" w:eastAsia="zh-CN"/>
        </w:rPr>
        <w:t>RAN2 to consider the following options for Rx-Initiated Approach:</w:t>
      </w:r>
    </w:p>
    <w:p w14:paraId="7FFF7B0B" w14:textId="17415676" w:rsidR="006B15CE" w:rsidRDefault="006B15CE" w:rsidP="006B15CE">
      <w:pPr>
        <w:pStyle w:val="Comments"/>
        <w:ind w:left="1440"/>
        <w:rPr>
          <w:rFonts w:eastAsia="宋体"/>
          <w:b/>
          <w:bCs/>
          <w:i w:val="0"/>
          <w:iCs/>
          <w:lang w:val="en-US" w:eastAsia="zh-CN"/>
        </w:rPr>
      </w:pPr>
      <w:r w:rsidRPr="006B15CE">
        <w:rPr>
          <w:rFonts w:eastAsia="宋体"/>
          <w:b/>
          <w:bCs/>
          <w:i w:val="0"/>
          <w:iCs/>
          <w:lang w:val="en-US" w:eastAsia="zh-CN"/>
        </w:rPr>
        <w:lastRenderedPageBreak/>
        <w:t>-</w:t>
      </w:r>
      <w:r>
        <w:rPr>
          <w:rFonts w:eastAsia="宋体"/>
          <w:b/>
          <w:bCs/>
          <w:i w:val="0"/>
          <w:iCs/>
          <w:lang w:val="en-US" w:eastAsia="zh-CN"/>
        </w:rPr>
        <w:t xml:space="preserve"> Timer-based update</w:t>
      </w:r>
    </w:p>
    <w:p w14:paraId="497FFD5E" w14:textId="00AD5D9E" w:rsidR="006B15CE" w:rsidRDefault="006B15CE" w:rsidP="006B15CE">
      <w:pPr>
        <w:pStyle w:val="Comments"/>
        <w:ind w:left="1440"/>
        <w:rPr>
          <w:rFonts w:eastAsia="宋体"/>
          <w:b/>
          <w:bCs/>
          <w:i w:val="0"/>
          <w:iCs/>
          <w:lang w:val="en-US" w:eastAsia="zh-CN"/>
        </w:rPr>
      </w:pPr>
      <w:r>
        <w:rPr>
          <w:rFonts w:eastAsia="宋体"/>
          <w:b/>
          <w:bCs/>
          <w:i w:val="0"/>
          <w:iCs/>
          <w:lang w:val="en-US" w:eastAsia="zh-CN"/>
        </w:rPr>
        <w:t xml:space="preserve">- </w:t>
      </w:r>
      <w:r w:rsidRPr="006B15CE">
        <w:rPr>
          <w:rFonts w:eastAsia="宋体"/>
          <w:b/>
          <w:bCs/>
          <w:i w:val="0"/>
          <w:iCs/>
          <w:lang w:val="en-US" w:eastAsia="zh-CN"/>
        </w:rPr>
        <w:t>RLC status-report based discard</w:t>
      </w:r>
    </w:p>
    <w:p w14:paraId="0200D7BA" w14:textId="77777777" w:rsidR="00D2004E" w:rsidRPr="00811AEE" w:rsidRDefault="00D2004E" w:rsidP="00870ABA">
      <w:pPr>
        <w:rPr>
          <w:rFonts w:ascii="Times New Roman" w:hAnsi="Times New Roman"/>
          <w:sz w:val="20"/>
          <w:szCs w:val="20"/>
        </w:rPr>
      </w:pPr>
    </w:p>
    <w:p w14:paraId="5F3538AD" w14:textId="0E327124" w:rsidR="00635B5D" w:rsidRPr="00635B5D" w:rsidRDefault="00635B5D" w:rsidP="00635B5D">
      <w:pPr>
        <w:pStyle w:val="B1"/>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4D754552" w14:textId="2BEB3E14" w:rsidR="00D90346" w:rsidRDefault="0004344C" w:rsidP="00870ABA">
      <w:pPr>
        <w:rPr>
          <w:rFonts w:ascii="Times New Roman" w:hAnsi="Times New Roman"/>
          <w:sz w:val="20"/>
          <w:szCs w:val="20"/>
          <w:lang w:val="en-GB"/>
        </w:rPr>
      </w:pPr>
      <w:r w:rsidRPr="00241A8C">
        <w:rPr>
          <w:rFonts w:ascii="Times New Roman" w:hAnsi="Times New Roman"/>
          <w:sz w:val="20"/>
          <w:szCs w:val="20"/>
          <w:lang w:val="en-GB"/>
        </w:rPr>
        <w:t xml:space="preserve">RLC-AM feedback </w:t>
      </w:r>
      <w:r>
        <w:rPr>
          <w:rFonts w:ascii="Times New Roman" w:hAnsi="Times New Roman"/>
          <w:sz w:val="20"/>
          <w:szCs w:val="20"/>
          <w:lang w:val="en-GB"/>
        </w:rPr>
        <w:t>based on current polling parameters</w:t>
      </w:r>
      <w:r w:rsidRPr="00241A8C">
        <w:rPr>
          <w:rFonts w:ascii="Times New Roman" w:hAnsi="Times New Roman"/>
          <w:sz w:val="20"/>
          <w:szCs w:val="20"/>
          <w:lang w:val="en-GB"/>
        </w:rPr>
        <w:t xml:space="preserve"> are not well adapted for short packet delay budgets applicable to XR traffic.</w:t>
      </w:r>
      <w:r>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Pr>
          <w:rFonts w:ascii="Times New Roman" w:hAnsi="Times New Roman"/>
          <w:sz w:val="20"/>
          <w:szCs w:val="20"/>
          <w:lang w:val="en-GB"/>
        </w:rPr>
        <w:t>O</w:t>
      </w:r>
      <w:r>
        <w:rPr>
          <w:rFonts w:ascii="Times New Roman" w:hAnsi="Times New Roman" w:hint="eastAsia"/>
          <w:sz w:val="20"/>
          <w:szCs w:val="20"/>
          <w:lang w:val="en-GB"/>
        </w:rPr>
        <w:t>ne</w:t>
      </w:r>
      <w:r>
        <w:rPr>
          <w:rFonts w:ascii="Times New Roman" w:hAnsi="Times New Roman"/>
          <w:sz w:val="20"/>
          <w:szCs w:val="20"/>
          <w:lang w:val="en-GB"/>
        </w:rPr>
        <w:t xml:space="preserve"> possibility, </w:t>
      </w:r>
      <w:r>
        <w:rPr>
          <w:rFonts w:ascii="Times New Roman" w:hAnsi="Times New Roman" w:hint="eastAsia"/>
          <w:sz w:val="20"/>
          <w:szCs w:val="20"/>
          <w:lang w:val="en-GB"/>
        </w:rPr>
        <w:t>the</w:t>
      </w:r>
      <w:r>
        <w:rPr>
          <w:rFonts w:ascii="Times New Roman" w:hAnsi="Times New Roman"/>
          <w:sz w:val="20"/>
          <w:szCs w:val="20"/>
          <w:lang w:val="en-GB"/>
        </w:rPr>
        <w:t xml:space="preserve"> polling parameter and </w:t>
      </w:r>
      <w:r w:rsidRPr="0004344C">
        <w:rPr>
          <w:rFonts w:ascii="Times New Roman" w:hAnsi="Times New Roman"/>
          <w:i/>
          <w:iCs/>
          <w:sz w:val="20"/>
          <w:szCs w:val="20"/>
          <w:lang w:val="en-GB"/>
        </w:rPr>
        <w:t>t-PollRetransmit</w:t>
      </w:r>
      <w:r>
        <w:rPr>
          <w:rFonts w:ascii="Times New Roman" w:hAnsi="Times New Roman" w:hint="eastAsia"/>
          <w:sz w:val="20"/>
          <w:szCs w:val="20"/>
          <w:lang w:val="en-GB"/>
        </w:rPr>
        <w:t xml:space="preserve"> is</w:t>
      </w:r>
      <w:r>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Pr>
          <w:rFonts w:ascii="Times New Roman" w:hAnsi="Times New Roman"/>
          <w:sz w:val="20"/>
          <w:szCs w:val="20"/>
          <w:lang w:val="en-GB"/>
        </w:rPr>
        <w:t>trigger</w:t>
      </w:r>
      <w:r w:rsidR="00D90346">
        <w:rPr>
          <w:rFonts w:ascii="Times New Roman" w:hAnsi="Times New Roman"/>
          <w:sz w:val="20"/>
          <w:szCs w:val="20"/>
          <w:lang w:val="en-GB"/>
        </w:rPr>
        <w:t>ing</w:t>
      </w:r>
      <w:r>
        <w:rPr>
          <w:rFonts w:ascii="Times New Roman" w:hAnsi="Times New Roman"/>
          <w:sz w:val="20"/>
          <w:szCs w:val="20"/>
          <w:lang w:val="en-GB"/>
        </w:rPr>
        <w:t xml:space="preserve"> more frequent polling to the RLC</w:t>
      </w:r>
      <w:r w:rsidRPr="0004344C">
        <w:rPr>
          <w:rFonts w:ascii="Times New Roman" w:hAnsi="Times New Roman"/>
          <w:sz w:val="20"/>
          <w:szCs w:val="20"/>
          <w:lang w:val="en-GB"/>
        </w:rPr>
        <w:t xml:space="preserve"> </w:t>
      </w:r>
      <w:r>
        <w:rPr>
          <w:rFonts w:ascii="Times New Roman" w:hAnsi="Times New Roman"/>
          <w:sz w:val="20"/>
          <w:szCs w:val="20"/>
          <w:lang w:val="en-GB"/>
        </w:rPr>
        <w:t>receiver</w:t>
      </w:r>
      <w:r w:rsidR="00B82331">
        <w:rPr>
          <w:rFonts w:ascii="Times New Roman" w:hAnsi="Times New Roman" w:hint="eastAsia"/>
          <w:sz w:val="20"/>
          <w:szCs w:val="20"/>
          <w:lang w:val="en-GB"/>
        </w:rPr>
        <w:t>, and gNB frequent</w:t>
      </w:r>
      <w:r w:rsidR="003D435D">
        <w:rPr>
          <w:rFonts w:ascii="Times New Roman" w:hAnsi="Times New Roman"/>
          <w:sz w:val="20"/>
          <w:szCs w:val="20"/>
          <w:lang w:val="en-GB"/>
        </w:rPr>
        <w:t>ly</w:t>
      </w:r>
      <w:r w:rsidR="00B82331">
        <w:rPr>
          <w:rFonts w:ascii="Times New Roman" w:hAnsi="Times New Roman" w:hint="eastAsia"/>
          <w:sz w:val="20"/>
          <w:szCs w:val="20"/>
          <w:lang w:val="en-GB"/>
        </w:rPr>
        <w:t xml:space="preserve"> transmits status report, </w:t>
      </w:r>
      <w:r w:rsidR="003D435D">
        <w:rPr>
          <w:rFonts w:ascii="Times New Roman" w:hAnsi="Times New Roman"/>
          <w:sz w:val="20"/>
          <w:szCs w:val="20"/>
          <w:lang w:val="en-GB"/>
        </w:rPr>
        <w:t xml:space="preserve">which can </w:t>
      </w:r>
      <w:r w:rsidR="00B82331">
        <w:rPr>
          <w:rFonts w:ascii="Times New Roman" w:hAnsi="Times New Roman" w:hint="eastAsia"/>
          <w:sz w:val="20"/>
          <w:szCs w:val="20"/>
          <w:lang w:val="en-GB"/>
        </w:rPr>
        <w:t>cause</w:t>
      </w:r>
      <w:r w:rsidR="00B82331" w:rsidRPr="0004344C">
        <w:rPr>
          <w:rFonts w:ascii="Times New Roman" w:hAnsi="Times New Roman"/>
          <w:sz w:val="20"/>
          <w:szCs w:val="20"/>
          <w:lang w:val="en-GB"/>
        </w:rPr>
        <w:t xml:space="preserve"> </w:t>
      </w:r>
      <w:r w:rsidR="00B82331">
        <w:rPr>
          <w:rFonts w:ascii="Times New Roman" w:hAnsi="Times New Roman"/>
          <w:sz w:val="20"/>
          <w:szCs w:val="20"/>
          <w:lang w:val="en-GB"/>
        </w:rPr>
        <w:t xml:space="preserve">higher </w:t>
      </w:r>
      <w:r w:rsidR="00B82331" w:rsidRPr="0004344C">
        <w:rPr>
          <w:rFonts w:ascii="Times New Roman" w:hAnsi="Times New Roman"/>
          <w:sz w:val="20"/>
          <w:szCs w:val="20"/>
          <w:lang w:val="en-GB"/>
        </w:rPr>
        <w:t>overhead.</w:t>
      </w:r>
      <w:r>
        <w:rPr>
          <w:rFonts w:ascii="Times New Roman" w:hAnsi="Times New Roman"/>
          <w:sz w:val="20"/>
          <w:szCs w:val="20"/>
          <w:lang w:val="en-GB"/>
        </w:rPr>
        <w:t xml:space="preserve"> </w:t>
      </w:r>
    </w:p>
    <w:p w14:paraId="498B9CDF" w14:textId="0B422ED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 xml:space="preserve">f no new RLC SDU can be transmitted after the transmission of the AMD PDU (e.g.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 after the transmission of a PDU set.</w:t>
      </w:r>
    </w:p>
    <w:p w14:paraId="4428B26E" w14:textId="77777777" w:rsidR="000A7295" w:rsidRDefault="003F74AA" w:rsidP="00D90346">
      <w:pPr>
        <w:ind w:left="100" w:hangingChars="50" w:hanging="100"/>
        <w:rPr>
          <w:rFonts w:ascii="Times New Roman" w:hAnsi="Times New Roman"/>
          <w:sz w:val="20"/>
          <w:szCs w:val="20"/>
          <w:lang w:val="en-GB"/>
        </w:rPr>
      </w:pPr>
      <w:r>
        <w:rPr>
          <w:rFonts w:ascii="Times New Roman" w:hAnsi="Times New Roman"/>
          <w:sz w:val="20"/>
          <w:szCs w:val="20"/>
          <w:lang w:val="en-GB"/>
        </w:rPr>
        <w:t>And</w:t>
      </w:r>
      <w:r w:rsidR="00BD31B2">
        <w:rPr>
          <w:rFonts w:ascii="Times New Roman" w:hAnsi="Times New Roman"/>
          <w:sz w:val="20"/>
          <w:szCs w:val="20"/>
          <w:lang w:val="en-GB"/>
        </w:rPr>
        <w:t xml:space="preserve"> </w:t>
      </w:r>
      <w:bookmarkStart w:id="8" w:name="_Hlk162963587"/>
      <w:r w:rsidR="00D90346">
        <w:rPr>
          <w:rFonts w:ascii="Times New Roman" w:hAnsi="Times New Roman" w:hint="eastAsia"/>
          <w:sz w:val="20"/>
          <w:szCs w:val="20"/>
          <w:lang w:val="en-GB"/>
        </w:rPr>
        <w:t>t</w:t>
      </w:r>
      <w:r w:rsidR="00D90346" w:rsidRPr="00D90346">
        <w:rPr>
          <w:rFonts w:ascii="Times New Roman" w:hAnsi="Times New Roman"/>
          <w:sz w:val="20"/>
          <w:szCs w:val="20"/>
          <w:lang w:val="en-GB"/>
        </w:rPr>
        <w:t xml:space="preserve">he </w:t>
      </w:r>
      <w:r w:rsidR="00D90346">
        <w:rPr>
          <w:rFonts w:ascii="Times New Roman" w:hAnsi="Times New Roman"/>
          <w:sz w:val="20"/>
          <w:szCs w:val="20"/>
          <w:lang w:val="en-GB"/>
        </w:rPr>
        <w:t xml:space="preserve">legacy </w:t>
      </w:r>
      <w:r w:rsidR="00D90346" w:rsidRPr="00D90346">
        <w:rPr>
          <w:rFonts w:ascii="Times New Roman" w:hAnsi="Times New Roman"/>
          <w:sz w:val="20"/>
          <w:szCs w:val="20"/>
          <w:lang w:val="en-GB"/>
        </w:rPr>
        <w:t xml:space="preserve">receiving side of an AM RLC entity shall trigger a STATUS report when </w:t>
      </w:r>
      <w:r w:rsidR="00D90346" w:rsidRPr="000A7295">
        <w:rPr>
          <w:rFonts w:ascii="Times New Roman" w:hAnsi="Times New Roman"/>
          <w:i/>
          <w:iCs/>
          <w:sz w:val="20"/>
          <w:szCs w:val="20"/>
          <w:lang w:val="en-GB"/>
        </w:rPr>
        <w:t>t-Reassembly</w:t>
      </w:r>
      <w:r w:rsidR="00D90346" w:rsidRPr="00D90346">
        <w:rPr>
          <w:rFonts w:ascii="Times New Roman" w:hAnsi="Times New Roman"/>
          <w:sz w:val="20"/>
          <w:szCs w:val="20"/>
          <w:lang w:val="en-GB"/>
        </w:rPr>
        <w:t xml:space="preserve"> expires</w:t>
      </w:r>
      <w:r w:rsidR="000A7295">
        <w:rPr>
          <w:rFonts w:ascii="Times New Roman" w:hAnsi="Times New Roman"/>
          <w:sz w:val="20"/>
          <w:szCs w:val="20"/>
          <w:lang w:val="en-GB"/>
        </w:rPr>
        <w:t xml:space="preserve"> </w:t>
      </w:r>
      <w:r w:rsidR="00D90346">
        <w:rPr>
          <w:rFonts w:ascii="Times New Roman" w:hAnsi="Times New Roman"/>
          <w:sz w:val="20"/>
          <w:szCs w:val="20"/>
          <w:lang w:val="en-GB"/>
        </w:rPr>
        <w:t>upon</w:t>
      </w:r>
    </w:p>
    <w:p w14:paraId="63F91113" w14:textId="01FD2C12" w:rsidR="000A7295" w:rsidRDefault="000A7295" w:rsidP="00FA60A8">
      <w:pPr>
        <w:rPr>
          <w:rFonts w:ascii="Times New Roman" w:hAnsi="Times New Roman"/>
          <w:sz w:val="20"/>
          <w:szCs w:val="20"/>
          <w:lang w:val="en-GB"/>
        </w:rPr>
      </w:pPr>
      <w:r>
        <w:rPr>
          <w:rFonts w:ascii="Times New Roman" w:hAnsi="Times New Roman"/>
          <w:sz w:val="20"/>
          <w:szCs w:val="20"/>
          <w:lang w:val="en-GB"/>
        </w:rPr>
        <w:t>d</w:t>
      </w:r>
      <w:r w:rsidR="00D90346" w:rsidRPr="00D90346">
        <w:rPr>
          <w:rFonts w:ascii="Times New Roman" w:hAnsi="Times New Roman"/>
          <w:sz w:val="20"/>
          <w:szCs w:val="20"/>
          <w:lang w:val="en-GB"/>
        </w:rPr>
        <w:t>etection of reception failure of an AMD PDU.</w:t>
      </w:r>
      <w:r>
        <w:rPr>
          <w:rFonts w:ascii="Times New Roman" w:hAnsi="Times New Roman"/>
          <w:sz w:val="20"/>
          <w:szCs w:val="20"/>
          <w:lang w:val="en-GB"/>
        </w:rPr>
        <w:t xml:space="preserve"> </w:t>
      </w:r>
      <w:bookmarkEnd w:id="8"/>
      <w:r w:rsidR="007F53D3">
        <w:rPr>
          <w:rFonts w:ascii="Times New Roman" w:hAnsi="Times New Roman" w:hint="eastAsia"/>
          <w:sz w:val="20"/>
          <w:szCs w:val="20"/>
          <w:lang w:val="en-GB"/>
        </w:rPr>
        <w:t>However</w:t>
      </w:r>
      <w:r w:rsidR="007F53D3">
        <w:rPr>
          <w:rFonts w:ascii="Times New Roman" w:hAnsi="Times New Roman"/>
          <w:sz w:val="20"/>
          <w:szCs w:val="20"/>
          <w:lang w:val="en-GB"/>
        </w:rPr>
        <w:t xml:space="preserve">, </w:t>
      </w:r>
      <w:r w:rsidR="0004344C">
        <w:rPr>
          <w:rFonts w:ascii="Times New Roman" w:hAnsi="Times New Roman"/>
          <w:sz w:val="20"/>
          <w:szCs w:val="20"/>
          <w:lang w:val="en-GB"/>
        </w:rPr>
        <w:t xml:space="preserve">if the SN of </w:t>
      </w:r>
      <w:r w:rsidR="007E5516">
        <w:rPr>
          <w:rFonts w:ascii="Times New Roman" w:hAnsi="Times New Roman"/>
          <w:sz w:val="20"/>
          <w:szCs w:val="20"/>
          <w:lang w:val="en-GB"/>
        </w:rPr>
        <w:t xml:space="preserve">lost </w:t>
      </w:r>
      <w:r w:rsidR="0004344C">
        <w:rPr>
          <w:rFonts w:ascii="Times New Roman" w:hAnsi="Times New Roman"/>
          <w:sz w:val="20"/>
          <w:szCs w:val="20"/>
          <w:lang w:val="en-GB"/>
        </w:rPr>
        <w:t xml:space="preserve">RLC PDUs is continuous, the receiver RLC cannot detect the data loss till </w:t>
      </w:r>
      <w:r w:rsidR="0086635D">
        <w:rPr>
          <w:rFonts w:ascii="Times New Roman" w:hAnsi="Times New Roman"/>
          <w:sz w:val="20"/>
          <w:szCs w:val="20"/>
          <w:lang w:val="en-GB"/>
        </w:rPr>
        <w:t xml:space="preserve">the correct </w:t>
      </w:r>
      <w:r w:rsidR="0004344C">
        <w:rPr>
          <w:rFonts w:ascii="Times New Roman" w:hAnsi="Times New Roman"/>
          <w:sz w:val="20"/>
          <w:szCs w:val="20"/>
          <w:lang w:val="en-GB"/>
        </w:rPr>
        <w:t xml:space="preserve">reception of a RLC PDU with higher </w:t>
      </w:r>
      <w:r w:rsidR="007F53D3">
        <w:rPr>
          <w:rFonts w:ascii="Times New Roman" w:hAnsi="Times New Roman"/>
          <w:sz w:val="20"/>
          <w:szCs w:val="20"/>
          <w:lang w:val="en-GB"/>
        </w:rPr>
        <w:t xml:space="preserve">RLC </w:t>
      </w:r>
      <w:r w:rsidR="0004344C">
        <w:rPr>
          <w:rFonts w:ascii="Times New Roman" w:hAnsi="Times New Roman"/>
          <w:sz w:val="20"/>
          <w:szCs w:val="20"/>
          <w:lang w:val="en-GB"/>
        </w:rPr>
        <w:t xml:space="preserve">SN, therefore the status report may not </w:t>
      </w:r>
      <w:r w:rsidR="00D90346">
        <w:rPr>
          <w:rFonts w:ascii="Times New Roman" w:hAnsi="Times New Roman"/>
          <w:sz w:val="20"/>
          <w:szCs w:val="20"/>
          <w:lang w:val="en-GB"/>
        </w:rPr>
        <w:t>be triggered</w:t>
      </w:r>
      <w:r w:rsidR="0004344C">
        <w:rPr>
          <w:rFonts w:ascii="Times New Roman" w:hAnsi="Times New Roman"/>
          <w:sz w:val="20"/>
          <w:szCs w:val="20"/>
          <w:lang w:val="en-GB"/>
        </w:rPr>
        <w:t xml:space="preserve"> </w:t>
      </w:r>
      <w:r w:rsidR="00D90346">
        <w:rPr>
          <w:rFonts w:ascii="Times New Roman" w:hAnsi="Times New Roman"/>
          <w:sz w:val="20"/>
          <w:szCs w:val="20"/>
          <w:lang w:val="en-GB"/>
        </w:rPr>
        <w:t>timely</w:t>
      </w:r>
      <w:r>
        <w:rPr>
          <w:rFonts w:ascii="Times New Roman" w:hAnsi="Times New Roman"/>
          <w:sz w:val="20"/>
          <w:szCs w:val="20"/>
          <w:lang w:val="en-GB"/>
        </w:rPr>
        <w:t xml:space="preserve"> in this case</w:t>
      </w:r>
      <w:r w:rsidR="0004344C">
        <w:rPr>
          <w:rFonts w:ascii="Times New Roman" w:hAnsi="Times New Roman"/>
          <w:sz w:val="20"/>
          <w:szCs w:val="20"/>
          <w:lang w:val="en-GB"/>
        </w:rPr>
        <w:t xml:space="preserve">. </w:t>
      </w:r>
    </w:p>
    <w:p w14:paraId="5C0D0E9A" w14:textId="7AB95EF4" w:rsidR="00241A8C"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timely trigge</w:t>
      </w:r>
      <w:r w:rsidR="005021E5">
        <w:rPr>
          <w:rFonts w:ascii="Times New Roman" w:hAnsi="Times New Roman"/>
          <w:sz w:val="20"/>
          <w:szCs w:val="20"/>
          <w:lang w:val="en-GB"/>
        </w:rPr>
        <w:t>re</w:t>
      </w:r>
      <w:r w:rsidR="00241A8C" w:rsidRPr="00241A8C">
        <w:rPr>
          <w:rFonts w:ascii="Times New Roman" w:hAnsi="Times New Roman"/>
          <w:sz w:val="20"/>
          <w:szCs w:val="20"/>
          <w:lang w:val="en-GB"/>
        </w:rPr>
        <w:t xml:space="preserve">d, </w:t>
      </w:r>
      <w:r w:rsidR="005021E5">
        <w:rPr>
          <w:rFonts w:ascii="Times New Roman" w:hAnsi="Times New Roman"/>
          <w:sz w:val="20"/>
          <w:szCs w:val="20"/>
          <w:lang w:val="en-GB"/>
        </w:rPr>
        <w:t>which</w:t>
      </w:r>
      <w:r w:rsidR="009F65DB">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causes the </w:t>
      </w:r>
      <w:r w:rsidR="00A53FD1">
        <w:rPr>
          <w:rFonts w:ascii="Times New Roman" w:hAnsi="Times New Roman"/>
          <w:sz w:val="20"/>
          <w:szCs w:val="20"/>
          <w:lang w:val="en-GB"/>
        </w:rPr>
        <w:t xml:space="preserve">packets </w:t>
      </w:r>
      <w:r w:rsidR="00241A8C"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00241A8C"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00241A8C"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63FA59A4"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8B2C7B">
        <w:rPr>
          <w:rFonts w:eastAsia="宋体"/>
          <w:b/>
          <w:bCs/>
          <w:i w:val="0"/>
          <w:iCs/>
          <w:lang w:val="en-US" w:eastAsia="zh-CN"/>
        </w:rPr>
        <w:t>2</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182E9460"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8B2C7B">
        <w:rPr>
          <w:rFonts w:eastAsia="宋体"/>
          <w:b/>
          <w:bCs/>
          <w:i w:val="0"/>
          <w:iCs/>
          <w:lang w:val="en-US" w:eastAsia="zh-CN"/>
        </w:rPr>
        <w:t>3</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249AB066" w14:textId="45C1FD7F" w:rsidR="000A7976" w:rsidRPr="00244EE4" w:rsidRDefault="000A7976" w:rsidP="000A7976">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2924E5">
        <w:rPr>
          <w:rFonts w:eastAsia="宋体" w:hint="eastAsia"/>
          <w:b/>
          <w:bCs/>
          <w:i w:val="0"/>
          <w:iCs/>
          <w:lang w:val="en-US" w:eastAsia="zh-CN"/>
        </w:rPr>
        <w:t>4</w:t>
      </w:r>
      <w:r w:rsidRPr="004234EC">
        <w:rPr>
          <w:rFonts w:eastAsia="宋体"/>
          <w:b/>
          <w:bCs/>
          <w:i w:val="0"/>
          <w:iCs/>
          <w:lang w:val="en-US" w:eastAsia="zh-CN"/>
        </w:rPr>
        <w:t>.</w:t>
      </w:r>
      <w:r w:rsidRPr="000A7976">
        <w:t xml:space="preserve"> </w:t>
      </w:r>
      <w:r w:rsidR="0058108E">
        <w:rPr>
          <w:rFonts w:eastAsia="宋体"/>
          <w:b/>
          <w:bCs/>
          <w:i w:val="0"/>
          <w:iCs/>
          <w:lang w:val="en-US" w:eastAsia="zh-CN"/>
        </w:rPr>
        <w:t>I</w:t>
      </w:r>
      <w:r w:rsidRPr="000A7976">
        <w:rPr>
          <w:rFonts w:eastAsia="宋体"/>
          <w:b/>
          <w:bCs/>
          <w:i w:val="0"/>
          <w:iCs/>
          <w:lang w:val="en-US" w:eastAsia="zh-CN"/>
        </w:rPr>
        <w:t>f the SN of lost RLC PDUs is continuous,</w:t>
      </w:r>
      <w:r>
        <w:rPr>
          <w:rFonts w:eastAsia="宋体" w:hint="eastAsia"/>
          <w:b/>
          <w:bCs/>
          <w:i w:val="0"/>
          <w:iCs/>
          <w:lang w:val="en-US" w:eastAsia="zh-CN"/>
        </w:rPr>
        <w:t xml:space="preserve"> the status report </w:t>
      </w:r>
      <w:r w:rsidR="003D435D">
        <w:rPr>
          <w:rFonts w:eastAsia="宋体"/>
          <w:b/>
          <w:bCs/>
          <w:i w:val="0"/>
          <w:iCs/>
          <w:lang w:val="en-US" w:eastAsia="zh-CN"/>
        </w:rPr>
        <w:t>may</w:t>
      </w:r>
      <w:r>
        <w:rPr>
          <w:rFonts w:eastAsia="宋体" w:hint="eastAsia"/>
          <w:b/>
          <w:bCs/>
          <w:i w:val="0"/>
          <w:iCs/>
          <w:lang w:val="en-US" w:eastAsia="zh-CN"/>
        </w:rPr>
        <w:t xml:space="preserve"> not be triggered</w:t>
      </w:r>
      <w:r w:rsidR="003D435D">
        <w:rPr>
          <w:rFonts w:eastAsia="宋体"/>
          <w:b/>
          <w:bCs/>
          <w:i w:val="0"/>
          <w:iCs/>
          <w:lang w:val="en-US" w:eastAsia="zh-CN"/>
        </w:rPr>
        <w:t xml:space="preserve"> in a timely manner</w:t>
      </w:r>
      <w:r>
        <w:rPr>
          <w:rFonts w:eastAsia="宋体" w:hint="eastAsia"/>
          <w:b/>
          <w:bCs/>
          <w:i w:val="0"/>
          <w:iCs/>
          <w:lang w:val="en-US" w:eastAsia="zh-CN"/>
        </w:rPr>
        <w:t xml:space="preserve">. If gNB </w:t>
      </w:r>
      <w:r w:rsidRPr="00244EE4">
        <w:rPr>
          <w:rFonts w:eastAsia="宋体" w:hint="eastAsia"/>
          <w:b/>
          <w:bCs/>
          <w:i w:val="0"/>
          <w:iCs/>
          <w:lang w:val="en-US" w:eastAsia="zh-CN"/>
        </w:rPr>
        <w:t>frequent</w:t>
      </w:r>
      <w:r w:rsidR="003D435D">
        <w:rPr>
          <w:rFonts w:eastAsia="宋体"/>
          <w:b/>
          <w:bCs/>
          <w:i w:val="0"/>
          <w:iCs/>
          <w:lang w:val="en-US" w:eastAsia="zh-CN"/>
        </w:rPr>
        <w:t>ly</w:t>
      </w:r>
      <w:r w:rsidRPr="00244EE4">
        <w:rPr>
          <w:rFonts w:eastAsia="宋体" w:hint="eastAsia"/>
          <w:b/>
          <w:bCs/>
          <w:i w:val="0"/>
          <w:iCs/>
          <w:lang w:val="en-US" w:eastAsia="zh-CN"/>
        </w:rPr>
        <w:t xml:space="preserve"> transmit</w:t>
      </w:r>
      <w:r w:rsidR="00281956">
        <w:rPr>
          <w:rFonts w:eastAsia="宋体" w:hint="eastAsia"/>
          <w:b/>
          <w:bCs/>
          <w:i w:val="0"/>
          <w:iCs/>
          <w:lang w:val="en-US" w:eastAsia="zh-CN"/>
        </w:rPr>
        <w:t>s</w:t>
      </w:r>
      <w:r w:rsidRPr="00244EE4">
        <w:rPr>
          <w:rFonts w:eastAsia="宋体" w:hint="eastAsia"/>
          <w:b/>
          <w:bCs/>
          <w:i w:val="0"/>
          <w:iCs/>
          <w:lang w:val="en-US" w:eastAsia="zh-CN"/>
        </w:rPr>
        <w:t xml:space="preserve"> status report</w:t>
      </w:r>
      <w:r w:rsidR="0058108E">
        <w:rPr>
          <w:rFonts w:eastAsia="宋体"/>
          <w:b/>
          <w:bCs/>
          <w:i w:val="0"/>
          <w:iCs/>
          <w:lang w:val="en-US" w:eastAsia="zh-CN"/>
        </w:rPr>
        <w:t>s</w:t>
      </w:r>
      <w:r w:rsidRPr="00244EE4">
        <w:rPr>
          <w:rFonts w:eastAsia="宋体" w:hint="eastAsia"/>
          <w:b/>
          <w:bCs/>
          <w:i w:val="0"/>
          <w:iCs/>
          <w:lang w:val="en-US" w:eastAsia="zh-CN"/>
        </w:rPr>
        <w:t>, it causes</w:t>
      </w:r>
      <w:r w:rsidRPr="00244EE4">
        <w:rPr>
          <w:rFonts w:eastAsia="宋体"/>
          <w:b/>
          <w:bCs/>
          <w:i w:val="0"/>
          <w:iCs/>
          <w:lang w:val="en-US" w:eastAsia="zh-CN"/>
        </w:rPr>
        <w:t xml:space="preserve"> higher overhead</w:t>
      </w:r>
      <w:r w:rsidRPr="004234EC">
        <w:rPr>
          <w:rFonts w:eastAsia="宋体"/>
          <w:b/>
          <w:bCs/>
          <w:i w:val="0"/>
          <w:iCs/>
          <w:lang w:val="en-US" w:eastAsia="zh-CN"/>
        </w:rPr>
        <w:t>.</w:t>
      </w:r>
    </w:p>
    <w:p w14:paraId="195F0139" w14:textId="77777777" w:rsidR="00801F62" w:rsidRPr="000A7976" w:rsidRDefault="00801F62" w:rsidP="00870ABA">
      <w:pPr>
        <w:rPr>
          <w:rFonts w:ascii="Times New Roman" w:hAnsi="Times New Roman"/>
          <w:sz w:val="20"/>
          <w:szCs w:val="20"/>
        </w:rPr>
      </w:pPr>
    </w:p>
    <w:p w14:paraId="064FB523" w14:textId="741CE9C5" w:rsidR="00DB0295" w:rsidRDefault="00801F62" w:rsidP="00870ABA">
      <w:pPr>
        <w:rPr>
          <w:rFonts w:ascii="Times New Roman" w:hAnsi="Times New Roman"/>
          <w:sz w:val="20"/>
          <w:szCs w:val="20"/>
          <w:lang w:val="en-GB"/>
        </w:rPr>
      </w:pPr>
      <w:r>
        <w:rPr>
          <w:rFonts w:ascii="Times New Roman" w:hAnsi="Times New Roman"/>
          <w:sz w:val="20"/>
          <w:szCs w:val="20"/>
          <w:lang w:val="en-GB"/>
        </w:rPr>
        <w:t xml:space="preserve">To avoid the late RLC retransmission, </w:t>
      </w:r>
      <w:bookmarkStart w:id="9" w:name="_Hlk173676994"/>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RLC retransmission for data</w:t>
      </w:r>
      <w:bookmarkEnd w:id="9"/>
      <w:r w:rsidR="00DB0295" w:rsidRPr="00DB0295">
        <w:rPr>
          <w:rFonts w:ascii="Times New Roman" w:hAnsi="Times New Roman"/>
          <w:sz w:val="20"/>
          <w:szCs w:val="20"/>
          <w:lang w:val="en-GB"/>
        </w:rPr>
        <w:t xml:space="preserve"> </w:t>
      </w:r>
      <w:r w:rsidR="008F24EB">
        <w:rPr>
          <w:rFonts w:ascii="Times New Roman" w:hAnsi="Times New Roman"/>
          <w:sz w:val="20"/>
          <w:szCs w:val="20"/>
          <w:lang w:val="en-GB"/>
        </w:rPr>
        <w:t xml:space="preserve">based on the </w:t>
      </w:r>
      <w:r w:rsidR="00DB0295" w:rsidRPr="00DB0295">
        <w:rPr>
          <w:rFonts w:ascii="Times New Roman" w:hAnsi="Times New Roman"/>
          <w:sz w:val="20"/>
          <w:szCs w:val="20"/>
          <w:lang w:val="en-GB"/>
        </w:rPr>
        <w:t>delay status</w:t>
      </w:r>
      <w:r w:rsidR="00F2594B">
        <w:rPr>
          <w:rFonts w:ascii="Times New Roman" w:hAnsi="Times New Roman"/>
          <w:sz w:val="20"/>
          <w:szCs w:val="20"/>
          <w:lang w:val="en-GB"/>
        </w:rPr>
        <w:t>,</w:t>
      </w:r>
      <w:r w:rsidR="00DB0295" w:rsidRPr="00DB0295">
        <w:rPr>
          <w:rFonts w:ascii="Times New Roman" w:hAnsi="Times New Roman"/>
          <w:sz w:val="20"/>
          <w:szCs w:val="20"/>
          <w:lang w:val="en-GB"/>
        </w:rPr>
        <w:t xml:space="preserve">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w:t>
      </w:r>
      <w:r w:rsidR="00914DF8">
        <w:rPr>
          <w:rFonts w:ascii="Times New Roman" w:hAnsi="Times New Roman"/>
          <w:sz w:val="20"/>
          <w:szCs w:val="20"/>
          <w:lang w:val="en-GB"/>
        </w:rPr>
        <w:t xml:space="preserve">a </w:t>
      </w:r>
      <w:r w:rsidR="00E9099E">
        <w:rPr>
          <w:rFonts w:ascii="Times New Roman" w:hAnsi="Times New Roman" w:hint="eastAsia"/>
          <w:sz w:val="20"/>
          <w:szCs w:val="20"/>
          <w:lang w:val="en-GB"/>
        </w:rPr>
        <w:t>status report</w:t>
      </w:r>
      <w:r w:rsidR="00FA60A8">
        <w:rPr>
          <w:rFonts w:ascii="Times New Roman" w:hAnsi="Times New Roman"/>
          <w:sz w:val="20"/>
          <w:szCs w:val="20"/>
          <w:lang w:val="en-GB"/>
        </w:rPr>
        <w:t>, assuming polling has been transmitted to the peer RLC entity</w:t>
      </w:r>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 xml:space="preserve">For example, </w:t>
      </w:r>
      <w:r w:rsidR="00CD74AA">
        <w:rPr>
          <w:rFonts w:ascii="Times New Roman" w:hAnsi="Times New Roman"/>
          <w:sz w:val="20"/>
          <w:szCs w:val="20"/>
          <w:lang w:val="en-GB"/>
        </w:rPr>
        <w:t>the PDCP entity delivers a delay</w:t>
      </w:r>
      <w:r w:rsidR="0058108E">
        <w:rPr>
          <w:rFonts w:ascii="Times New Roman" w:hAnsi="Times New Roman"/>
          <w:sz w:val="20"/>
          <w:szCs w:val="20"/>
          <w:lang w:val="en-GB"/>
        </w:rPr>
        <w:t>-</w:t>
      </w:r>
      <w:r w:rsidR="00CD74AA">
        <w:rPr>
          <w:rFonts w:ascii="Times New Roman" w:hAnsi="Times New Roman"/>
          <w:sz w:val="20"/>
          <w:szCs w:val="20"/>
          <w:lang w:val="en-GB"/>
        </w:rPr>
        <w:t xml:space="preserve">critical indication to the corresponding AM RLC entity, and </w:t>
      </w:r>
      <w:r w:rsidR="00544315">
        <w:rPr>
          <w:rFonts w:ascii="Times New Roman" w:hAnsi="Times New Roman"/>
          <w:sz w:val="20"/>
          <w:szCs w:val="20"/>
          <w:lang w:val="en-GB"/>
        </w:rPr>
        <w:t xml:space="preserve">the delay critical data </w:t>
      </w:r>
      <w:r w:rsidR="00123359">
        <w:rPr>
          <w:rFonts w:ascii="Times New Roman" w:hAnsi="Times New Roman" w:hint="eastAsia"/>
          <w:sz w:val="20"/>
          <w:szCs w:val="20"/>
          <w:lang w:val="en-GB"/>
        </w:rPr>
        <w:t xml:space="preserve">may be determined based on a </w:t>
      </w:r>
      <w:r w:rsidR="00123359">
        <w:rPr>
          <w:rFonts w:ascii="Times New Roman" w:hAnsi="Times New Roman"/>
          <w:sz w:val="20"/>
          <w:szCs w:val="20"/>
          <w:lang w:val="en-GB"/>
        </w:rPr>
        <w:t>separately</w:t>
      </w:r>
      <w:r w:rsidR="00123359">
        <w:rPr>
          <w:rFonts w:ascii="Times New Roman" w:hAnsi="Times New Roman" w:hint="eastAsia"/>
          <w:sz w:val="20"/>
          <w:szCs w:val="20"/>
          <w:lang w:val="en-GB"/>
        </w:rPr>
        <w:t xml:space="preserve"> configured </w:t>
      </w:r>
      <w:r w:rsidR="00123359">
        <w:rPr>
          <w:rFonts w:ascii="Times New Roman" w:hAnsi="Times New Roman"/>
          <w:sz w:val="20"/>
          <w:szCs w:val="20"/>
          <w:lang w:val="en-GB"/>
        </w:rPr>
        <w:t>threshold</w:t>
      </w:r>
      <w:r w:rsidR="00244EE4">
        <w:rPr>
          <w:rFonts w:ascii="Times New Roman" w:hAnsi="Times New Roman" w:hint="eastAsia"/>
          <w:sz w:val="20"/>
          <w:szCs w:val="20"/>
          <w:lang w:val="en-GB"/>
        </w:rPr>
        <w:t xml:space="preserve">, </w:t>
      </w:r>
      <w:r w:rsidR="003D435D">
        <w:rPr>
          <w:rFonts w:ascii="Times New Roman" w:hAnsi="Times New Roman"/>
          <w:sz w:val="20"/>
          <w:szCs w:val="20"/>
          <w:lang w:val="en-GB"/>
        </w:rPr>
        <w:t>different</w:t>
      </w:r>
      <w:r w:rsidR="00244EE4">
        <w:rPr>
          <w:rFonts w:ascii="Times New Roman" w:hAnsi="Times New Roman" w:hint="eastAsia"/>
          <w:sz w:val="20"/>
          <w:szCs w:val="20"/>
          <w:lang w:val="en-GB"/>
        </w:rPr>
        <w:t xml:space="preserve"> than R18 value</w:t>
      </w:r>
      <w:r w:rsidR="00CD74AA">
        <w:rPr>
          <w:rFonts w:ascii="Times New Roman" w:hAnsi="Times New Roman"/>
          <w:sz w:val="20"/>
          <w:szCs w:val="20"/>
          <w:lang w:val="en-GB"/>
        </w:rPr>
        <w:t>.</w:t>
      </w:r>
    </w:p>
    <w:p w14:paraId="1DAFABA1" w14:textId="3B094DD4" w:rsidR="00702F05" w:rsidRDefault="0022242F" w:rsidP="00E7697B">
      <w:pPr>
        <w:rPr>
          <w:rFonts w:ascii="Times New Roman" w:hAnsi="Times New Roman"/>
          <w:sz w:val="20"/>
          <w:szCs w:val="20"/>
        </w:rPr>
      </w:pPr>
      <w:r>
        <w:rPr>
          <w:rFonts w:ascii="Times New Roman" w:hAnsi="Times New Roman"/>
          <w:sz w:val="20"/>
          <w:szCs w:val="20"/>
          <w:lang w:val="en-GB"/>
        </w:rPr>
        <w:t>Additionally,</w:t>
      </w:r>
      <w:r w:rsidR="00B201E6">
        <w:rPr>
          <w:rFonts w:ascii="Times New Roman" w:hAnsi="Times New Roman"/>
          <w:sz w:val="20"/>
          <w:szCs w:val="20"/>
          <w:lang w:val="en-GB"/>
        </w:rPr>
        <w:t xml:space="preserve"> another condition that can be considered to enable autonomous retransmissions </w:t>
      </w:r>
      <w:r w:rsidR="002E0848">
        <w:rPr>
          <w:rFonts w:ascii="Times New Roman" w:hAnsi="Times New Roman"/>
          <w:sz w:val="20"/>
          <w:szCs w:val="20"/>
          <w:lang w:val="en-GB"/>
        </w:rPr>
        <w:t>is the PSI value. For example, only those packets with PSI value greater than a preconfigured threshold are eligible for autonomous retransmissions.</w:t>
      </w:r>
      <w:r w:rsidR="00BB06B7">
        <w:rPr>
          <w:rFonts w:ascii="Times New Roman" w:hAnsi="Times New Roman"/>
          <w:sz w:val="20"/>
          <w:szCs w:val="20"/>
          <w:lang w:val="en-GB"/>
        </w:rPr>
        <w:t xml:space="preserve"> </w:t>
      </w:r>
      <w:r w:rsidR="007B2DDF">
        <w:rPr>
          <w:rFonts w:ascii="Times New Roman" w:hAnsi="Times New Roman"/>
          <w:sz w:val="20"/>
          <w:szCs w:val="20"/>
        </w:rPr>
        <w:t>Furthermore, the cancellation of an autonomous retransmission can be considered when such a retransmission was triggered and an ACK</w:t>
      </w:r>
      <w:r w:rsidR="00F20B1D">
        <w:rPr>
          <w:rFonts w:ascii="Times New Roman" w:hAnsi="Times New Roman"/>
          <w:sz w:val="20"/>
          <w:szCs w:val="20"/>
        </w:rPr>
        <w:t xml:space="preserve"> (</w:t>
      </w:r>
      <w:r w:rsidR="00CA77AE">
        <w:rPr>
          <w:rFonts w:ascii="Times New Roman" w:hAnsi="Times New Roman"/>
          <w:sz w:val="20"/>
          <w:szCs w:val="20"/>
        </w:rPr>
        <w:t>e.g., HARQ ACK or a RLC status-report containing an ACK for the corresponding PDU)</w:t>
      </w:r>
      <w:r w:rsidR="007B2DDF">
        <w:rPr>
          <w:rFonts w:ascii="Times New Roman" w:hAnsi="Times New Roman"/>
          <w:sz w:val="20"/>
          <w:szCs w:val="20"/>
        </w:rPr>
        <w:t xml:space="preserve"> is received before it is submitted to lower layers. </w:t>
      </w:r>
      <w:r w:rsidR="00702F05">
        <w:rPr>
          <w:rFonts w:ascii="Times New Roman" w:hAnsi="Times New Roman"/>
          <w:sz w:val="20"/>
          <w:szCs w:val="20"/>
        </w:rPr>
        <w:t xml:space="preserve">Lastly, RAN2 </w:t>
      </w:r>
      <w:r w:rsidR="00754F6C">
        <w:rPr>
          <w:rFonts w:ascii="Times New Roman" w:hAnsi="Times New Roman"/>
          <w:sz w:val="20"/>
          <w:szCs w:val="20"/>
        </w:rPr>
        <w:t>can</w:t>
      </w:r>
      <w:r w:rsidR="00702F05">
        <w:rPr>
          <w:rFonts w:ascii="Times New Roman" w:hAnsi="Times New Roman"/>
          <w:sz w:val="20"/>
          <w:szCs w:val="20"/>
        </w:rPr>
        <w:t xml:space="preserve"> also look into </w:t>
      </w:r>
      <w:r w:rsidR="005E2ABD">
        <w:rPr>
          <w:rFonts w:ascii="Times New Roman" w:hAnsi="Times New Roman"/>
          <w:sz w:val="20"/>
          <w:szCs w:val="20"/>
        </w:rPr>
        <w:t>scheduling enhancements</w:t>
      </w:r>
      <w:r w:rsidR="00B64C28">
        <w:rPr>
          <w:rFonts w:ascii="Times New Roman" w:hAnsi="Times New Roman"/>
          <w:sz w:val="20"/>
          <w:szCs w:val="20"/>
        </w:rPr>
        <w:t xml:space="preserve"> (e.g., LCP enhancements)</w:t>
      </w:r>
      <w:r w:rsidR="005E2ABD">
        <w:rPr>
          <w:rFonts w:ascii="Times New Roman" w:hAnsi="Times New Roman"/>
          <w:sz w:val="20"/>
          <w:szCs w:val="20"/>
        </w:rPr>
        <w:t xml:space="preserve"> </w:t>
      </w:r>
      <w:r w:rsidR="00902FEA">
        <w:rPr>
          <w:rFonts w:ascii="Times New Roman" w:hAnsi="Times New Roman"/>
          <w:sz w:val="20"/>
          <w:szCs w:val="20"/>
        </w:rPr>
        <w:t xml:space="preserve">for packets that are autonomously retransmitted to avoid </w:t>
      </w:r>
      <w:r w:rsidR="00754F6C">
        <w:rPr>
          <w:rFonts w:ascii="Times New Roman" w:hAnsi="Times New Roman"/>
          <w:sz w:val="20"/>
          <w:szCs w:val="20"/>
        </w:rPr>
        <w:t xml:space="preserve">any delays in transmission of such data before the discardTimer expires. </w:t>
      </w:r>
    </w:p>
    <w:p w14:paraId="16743963" w14:textId="77777777" w:rsidR="00FF75ED" w:rsidRDefault="00FF75ED" w:rsidP="000259F2">
      <w:pPr>
        <w:rPr>
          <w:rFonts w:ascii="Times New Roman" w:hAnsi="Times New Roman"/>
          <w:sz w:val="20"/>
          <w:szCs w:val="20"/>
          <w:lang w:val="en-GB"/>
        </w:rPr>
      </w:pPr>
    </w:p>
    <w:p w14:paraId="5B95EC32" w14:textId="14412381" w:rsidR="000259F2" w:rsidRDefault="000259F2" w:rsidP="000259F2">
      <w:pPr>
        <w:rPr>
          <w:rFonts w:ascii="Times New Roman" w:hAnsi="Times New Roman"/>
          <w:sz w:val="20"/>
          <w:szCs w:val="20"/>
          <w:lang w:val="en-GB"/>
        </w:rPr>
      </w:pPr>
      <w:r>
        <w:rPr>
          <w:rFonts w:ascii="Times New Roman" w:hAnsi="Times New Roman"/>
          <w:sz w:val="20"/>
          <w:szCs w:val="20"/>
          <w:lang w:val="en-GB"/>
        </w:rPr>
        <w:t xml:space="preserve">In addition, the enhancement </w:t>
      </w:r>
      <w:r w:rsidR="00AA52B7">
        <w:rPr>
          <w:rFonts w:ascii="Times New Roman" w:hAnsi="Times New Roman"/>
          <w:sz w:val="20"/>
          <w:szCs w:val="20"/>
          <w:lang w:val="en-GB"/>
        </w:rPr>
        <w:t>of</w:t>
      </w:r>
      <w:r>
        <w:rPr>
          <w:rFonts w:ascii="Times New Roman" w:hAnsi="Times New Roman"/>
          <w:sz w:val="20"/>
          <w:szCs w:val="20"/>
          <w:lang w:val="en-GB"/>
        </w:rPr>
        <w:t xml:space="preserve"> polling mechanism may be considered for the early RLC retransmission. </w:t>
      </w: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example,</w:t>
      </w:r>
      <w:r>
        <w:rPr>
          <w:rFonts w:ascii="Times New Roman" w:hAnsi="Times New Roman"/>
          <w:sz w:val="20"/>
          <w:szCs w:val="20"/>
          <w:lang w:val="en-GB"/>
        </w:rPr>
        <w:t xml:space="preserve"> </w:t>
      </w:r>
      <w:r w:rsidR="002D355F" w:rsidRPr="000259F2">
        <w:rPr>
          <w:rFonts w:ascii="Times New Roman" w:hAnsi="Times New Roman"/>
          <w:sz w:val="20"/>
          <w:szCs w:val="20"/>
          <w:lang w:val="en-GB"/>
        </w:rPr>
        <w:t xml:space="preserve">the transmitter RLC entity </w:t>
      </w:r>
      <w:r w:rsidR="002D355F">
        <w:rPr>
          <w:rFonts w:ascii="Times New Roman" w:hAnsi="Times New Roman"/>
          <w:sz w:val="20"/>
          <w:szCs w:val="20"/>
          <w:lang w:val="en-GB"/>
        </w:rPr>
        <w:t xml:space="preserve">can </w:t>
      </w:r>
      <w:r w:rsidR="002D355F" w:rsidRPr="000259F2">
        <w:rPr>
          <w:rFonts w:ascii="Times New Roman" w:hAnsi="Times New Roman"/>
          <w:sz w:val="20"/>
          <w:szCs w:val="20"/>
          <w:lang w:val="en-GB"/>
        </w:rPr>
        <w:t xml:space="preserve">trigger </w:t>
      </w:r>
      <w:r w:rsidR="002D355F">
        <w:rPr>
          <w:rFonts w:ascii="Times New Roman" w:hAnsi="Times New Roman"/>
          <w:sz w:val="20"/>
          <w:szCs w:val="20"/>
          <w:lang w:val="en-GB"/>
        </w:rPr>
        <w:t>a new</w:t>
      </w:r>
      <w:r w:rsidR="002D355F" w:rsidRPr="000259F2">
        <w:rPr>
          <w:rFonts w:ascii="Times New Roman" w:hAnsi="Times New Roman"/>
          <w:sz w:val="20"/>
          <w:szCs w:val="20"/>
          <w:lang w:val="en-GB"/>
        </w:rPr>
        <w:t xml:space="preserve"> polling based on the end of PDU set</w:t>
      </w:r>
      <w:r w:rsidR="002D355F">
        <w:rPr>
          <w:rFonts w:ascii="Times New Roman" w:hAnsi="Times New Roman"/>
          <w:sz w:val="20"/>
          <w:szCs w:val="20"/>
          <w:lang w:val="en-GB"/>
        </w:rPr>
        <w:t>, and if the remaining discard time of the data in the PDU set is below a threshold. Another condition could be that</w:t>
      </w:r>
      <w:r>
        <w:rPr>
          <w:rFonts w:ascii="Times New Roman" w:hAnsi="Times New Roman"/>
          <w:sz w:val="20"/>
          <w:szCs w:val="20"/>
          <w:lang w:val="en-GB"/>
        </w:rPr>
        <w:t xml:space="preserve"> there</w:t>
      </w:r>
      <w:r w:rsidR="0058108E">
        <w:rPr>
          <w:rFonts w:ascii="Times New Roman" w:hAnsi="Times New Roman"/>
          <w:sz w:val="20"/>
          <w:szCs w:val="20"/>
          <w:lang w:val="en-GB"/>
        </w:rPr>
        <w:t xml:space="preserve"> i</w:t>
      </w:r>
      <w:r>
        <w:rPr>
          <w:rFonts w:ascii="Times New Roman" w:hAnsi="Times New Roman"/>
          <w:sz w:val="20"/>
          <w:szCs w:val="20"/>
          <w:lang w:val="en-GB"/>
        </w:rPr>
        <w:t xml:space="preserve">s more than one PDU set in transmission buffer after transmission of a PDU set, </w:t>
      </w:r>
      <w:r w:rsidR="002D355F">
        <w:rPr>
          <w:rFonts w:ascii="Times New Roman" w:hAnsi="Times New Roman"/>
          <w:sz w:val="20"/>
          <w:szCs w:val="20"/>
          <w:lang w:val="en-GB"/>
        </w:rPr>
        <w:t xml:space="preserve">in which case, </w:t>
      </w:r>
      <w:r>
        <w:rPr>
          <w:rFonts w:ascii="Times New Roman" w:hAnsi="Times New Roman"/>
          <w:sz w:val="20"/>
          <w:szCs w:val="20"/>
          <w:lang w:val="en-GB"/>
        </w:rPr>
        <w:t>the</w:t>
      </w:r>
      <w:r w:rsidRPr="000259F2">
        <w:rPr>
          <w:rFonts w:ascii="Times New Roman" w:hAnsi="Times New Roman"/>
          <w:sz w:val="20"/>
          <w:szCs w:val="20"/>
          <w:lang w:val="en-GB"/>
        </w:rPr>
        <w:t xml:space="preserve"> AM RLC transmitter entity </w:t>
      </w:r>
      <w:r>
        <w:rPr>
          <w:rFonts w:ascii="Times New Roman" w:hAnsi="Times New Roman"/>
          <w:sz w:val="20"/>
          <w:szCs w:val="20"/>
          <w:lang w:val="en-GB"/>
        </w:rPr>
        <w:t>may</w:t>
      </w:r>
      <w:r w:rsidRPr="000259F2">
        <w:rPr>
          <w:rFonts w:ascii="Times New Roman" w:hAnsi="Times New Roman"/>
          <w:sz w:val="20"/>
          <w:szCs w:val="20"/>
          <w:lang w:val="en-GB"/>
        </w:rPr>
        <w:t xml:space="preserve"> poll its peer AM </w:t>
      </w:r>
      <w:r w:rsidRPr="000259F2">
        <w:rPr>
          <w:rFonts w:ascii="Times New Roman" w:hAnsi="Times New Roman"/>
          <w:sz w:val="20"/>
          <w:szCs w:val="20"/>
          <w:lang w:val="en-GB"/>
        </w:rPr>
        <w:lastRenderedPageBreak/>
        <w:t>RLC receiver entity in order to trigger STATUS reporting at the peer AM RLC entity</w:t>
      </w:r>
      <w:r w:rsidR="002D355F">
        <w:rPr>
          <w:rFonts w:ascii="Times New Roman" w:hAnsi="Times New Roman"/>
          <w:sz w:val="20"/>
          <w:szCs w:val="20"/>
          <w:lang w:val="en-GB"/>
        </w:rPr>
        <w:t>.</w:t>
      </w:r>
      <w:r w:rsidR="00FA60A8">
        <w:rPr>
          <w:rFonts w:ascii="Times New Roman" w:hAnsi="Times New Roman"/>
          <w:sz w:val="20"/>
          <w:szCs w:val="20"/>
          <w:lang w:val="en-GB"/>
        </w:rPr>
        <w:t xml:space="preserve"> And if </w:t>
      </w:r>
      <w:r w:rsidR="000A7976">
        <w:rPr>
          <w:rFonts w:ascii="Times New Roman" w:hAnsi="Times New Roman" w:hint="eastAsia"/>
          <w:sz w:val="20"/>
          <w:szCs w:val="20"/>
          <w:lang w:val="en-GB"/>
        </w:rPr>
        <w:t>gNB</w:t>
      </w:r>
      <w:r w:rsidR="00FA60A8">
        <w:rPr>
          <w:rFonts w:ascii="Times New Roman" w:hAnsi="Times New Roman"/>
          <w:sz w:val="20"/>
          <w:szCs w:val="20"/>
          <w:lang w:val="en-GB"/>
        </w:rPr>
        <w:t xml:space="preserve"> receives the polling and a</w:t>
      </w:r>
      <w:r w:rsidR="00FA60A8" w:rsidRPr="00FA60A8">
        <w:t xml:space="preserve"> </w:t>
      </w:r>
      <w:r w:rsidR="00FA60A8" w:rsidRPr="00FA60A8">
        <w:rPr>
          <w:rFonts w:ascii="Times New Roman" w:hAnsi="Times New Roman"/>
          <w:i/>
          <w:iCs/>
          <w:sz w:val="20"/>
          <w:szCs w:val="20"/>
          <w:lang w:val="en-GB"/>
        </w:rPr>
        <w:t>t-</w:t>
      </w:r>
      <w:r w:rsidR="00A01482">
        <w:rPr>
          <w:rFonts w:ascii="Times New Roman" w:hAnsi="Times New Roman"/>
          <w:i/>
          <w:iCs/>
          <w:sz w:val="20"/>
          <w:szCs w:val="20"/>
          <w:lang w:val="en-GB"/>
        </w:rPr>
        <w:t>S</w:t>
      </w:r>
      <w:r w:rsidR="00FA60A8" w:rsidRPr="00FA60A8">
        <w:rPr>
          <w:rFonts w:ascii="Times New Roman" w:hAnsi="Times New Roman"/>
          <w:i/>
          <w:iCs/>
          <w:sz w:val="20"/>
          <w:szCs w:val="20"/>
          <w:lang w:val="en-GB"/>
        </w:rPr>
        <w:t>tatus</w:t>
      </w:r>
      <w:r w:rsidR="00A01482">
        <w:rPr>
          <w:rFonts w:ascii="Times New Roman" w:hAnsi="Times New Roman"/>
          <w:i/>
          <w:iCs/>
          <w:sz w:val="20"/>
          <w:szCs w:val="20"/>
          <w:lang w:val="en-GB"/>
        </w:rPr>
        <w:t>P</w:t>
      </w:r>
      <w:r w:rsidR="00FA60A8" w:rsidRPr="00FA60A8">
        <w:rPr>
          <w:rFonts w:ascii="Times New Roman" w:hAnsi="Times New Roman"/>
          <w:i/>
          <w:iCs/>
          <w:sz w:val="20"/>
          <w:szCs w:val="20"/>
          <w:lang w:val="en-GB"/>
        </w:rPr>
        <w:t>rohibit</w:t>
      </w:r>
      <w:r w:rsidR="00FA60A8">
        <w:rPr>
          <w:rFonts w:ascii="Times New Roman" w:hAnsi="Times New Roman"/>
          <w:sz w:val="20"/>
          <w:szCs w:val="20"/>
          <w:lang w:val="en-GB"/>
        </w:rPr>
        <w:t xml:space="preserve"> is running, it </w:t>
      </w:r>
      <w:r w:rsidR="002D355F">
        <w:rPr>
          <w:rFonts w:ascii="Times New Roman" w:hAnsi="Times New Roman"/>
          <w:sz w:val="20"/>
          <w:szCs w:val="20"/>
          <w:lang w:val="en-GB"/>
        </w:rPr>
        <w:t xml:space="preserve">may </w:t>
      </w:r>
      <w:r w:rsidR="00FA60A8">
        <w:rPr>
          <w:rFonts w:ascii="Times New Roman" w:hAnsi="Times New Roman"/>
          <w:sz w:val="20"/>
          <w:szCs w:val="20"/>
          <w:lang w:val="en-GB"/>
        </w:rPr>
        <w:t xml:space="preserve">ignore the running timer and send a status report to the </w:t>
      </w:r>
      <w:r w:rsidR="00FA60A8" w:rsidRPr="000259F2">
        <w:rPr>
          <w:rFonts w:ascii="Times New Roman" w:hAnsi="Times New Roman"/>
          <w:sz w:val="20"/>
          <w:szCs w:val="20"/>
          <w:lang w:val="en-GB"/>
        </w:rPr>
        <w:t>peer AM RLC receiver entity</w:t>
      </w:r>
      <w:r w:rsidR="002D355F">
        <w:rPr>
          <w:rFonts w:ascii="Times New Roman" w:hAnsi="Times New Roman"/>
          <w:sz w:val="20"/>
          <w:szCs w:val="20"/>
          <w:lang w:val="en-GB"/>
        </w:rPr>
        <w:t xml:space="preserve"> at least when the status report is triggered by this new polling condition</w:t>
      </w:r>
      <w:r w:rsidR="00FA60A8">
        <w:rPr>
          <w:rFonts w:ascii="Times New Roman" w:hAnsi="Times New Roman"/>
          <w:sz w:val="20"/>
          <w:szCs w:val="20"/>
          <w:lang w:val="en-GB"/>
        </w:rPr>
        <w:t>,</w:t>
      </w:r>
      <w:r w:rsidR="002D355F">
        <w:rPr>
          <w:rFonts w:ascii="Times New Roman" w:hAnsi="Times New Roman"/>
          <w:sz w:val="20"/>
          <w:szCs w:val="20"/>
          <w:lang w:val="en-GB"/>
        </w:rPr>
        <w:t xml:space="preserve"> and</w:t>
      </w:r>
      <w:r w:rsidR="00FA60A8">
        <w:rPr>
          <w:rFonts w:ascii="Times New Roman" w:hAnsi="Times New Roman"/>
          <w:sz w:val="20"/>
          <w:szCs w:val="20"/>
          <w:lang w:val="en-GB"/>
        </w:rPr>
        <w:t xml:space="preserve"> </w:t>
      </w:r>
      <w:r w:rsidR="002D355F">
        <w:rPr>
          <w:rFonts w:ascii="Times New Roman" w:hAnsi="Times New Roman"/>
          <w:sz w:val="20"/>
          <w:szCs w:val="20"/>
          <w:lang w:val="en-GB"/>
        </w:rPr>
        <w:t xml:space="preserve">if </w:t>
      </w:r>
      <w:r w:rsidR="00FA60A8">
        <w:rPr>
          <w:rFonts w:ascii="Times New Roman" w:hAnsi="Times New Roman"/>
          <w:sz w:val="20"/>
          <w:szCs w:val="20"/>
          <w:lang w:val="en-GB"/>
        </w:rPr>
        <w:t>there</w:t>
      </w:r>
      <w:r w:rsidR="00A01482">
        <w:rPr>
          <w:rFonts w:ascii="Times New Roman" w:hAnsi="Times New Roman"/>
          <w:sz w:val="20"/>
          <w:szCs w:val="20"/>
          <w:lang w:val="en-GB"/>
        </w:rPr>
        <w:t xml:space="preserve"> i</w:t>
      </w:r>
      <w:r w:rsidR="00FA60A8">
        <w:rPr>
          <w:rFonts w:ascii="Times New Roman" w:hAnsi="Times New Roman"/>
          <w:sz w:val="20"/>
          <w:szCs w:val="20"/>
          <w:lang w:val="en-GB"/>
        </w:rPr>
        <w:t xml:space="preserve">s </w:t>
      </w:r>
      <w:r w:rsidR="002D355F">
        <w:rPr>
          <w:rFonts w:ascii="Times New Roman" w:hAnsi="Times New Roman"/>
          <w:sz w:val="20"/>
          <w:szCs w:val="20"/>
          <w:lang w:val="en-GB"/>
        </w:rPr>
        <w:t xml:space="preserve">a </w:t>
      </w:r>
      <w:r w:rsidR="00FA60A8">
        <w:rPr>
          <w:rFonts w:ascii="Times New Roman" w:hAnsi="Times New Roman"/>
          <w:sz w:val="20"/>
          <w:szCs w:val="20"/>
          <w:lang w:val="en-GB"/>
        </w:rPr>
        <w:t>NACK status report to transmit.</w:t>
      </w:r>
    </w:p>
    <w:p w14:paraId="58C106F1" w14:textId="77777777" w:rsidR="00430DFC" w:rsidRDefault="00430DFC" w:rsidP="000259F2">
      <w:pPr>
        <w:rPr>
          <w:rFonts w:ascii="Times New Roman" w:hAnsi="Times New Roman"/>
          <w:sz w:val="20"/>
          <w:szCs w:val="20"/>
        </w:rPr>
      </w:pPr>
    </w:p>
    <w:p w14:paraId="7BF69439" w14:textId="1EE95EDD" w:rsidR="00430DFC" w:rsidRDefault="00430DFC" w:rsidP="00430DFC">
      <w:pPr>
        <w:rPr>
          <w:rFonts w:ascii="Times New Roman" w:hAnsi="Times New Roman"/>
          <w:sz w:val="20"/>
          <w:szCs w:val="20"/>
          <w:lang w:val="en-GB"/>
        </w:rPr>
      </w:pPr>
      <w:r>
        <w:rPr>
          <w:rFonts w:ascii="Times New Roman" w:hAnsi="Times New Roman"/>
          <w:sz w:val="20"/>
          <w:szCs w:val="20"/>
          <w:lang w:val="en-GB"/>
        </w:rPr>
        <w:t xml:space="preserve">Autonomous retransmissions can congest the link if configured poorly, due to excessive transmissions of redundant RLC PDUs. Hence, autonomous retransmission can be network controlled to provide additional control when this function is used, e.g., via RRC configuration for each RLC entity. </w:t>
      </w:r>
      <w:r w:rsidR="00FF75ED">
        <w:rPr>
          <w:rFonts w:ascii="Times New Roman" w:hAnsi="Times New Roman" w:hint="eastAsia"/>
          <w:sz w:val="20"/>
          <w:szCs w:val="20"/>
          <w:lang w:val="en-GB"/>
        </w:rPr>
        <w:t xml:space="preserve">We think both </w:t>
      </w:r>
      <w:r w:rsidR="00E7697B">
        <w:rPr>
          <w:rFonts w:ascii="Times New Roman" w:hAnsi="Times New Roman"/>
          <w:sz w:val="20"/>
          <w:szCs w:val="20"/>
          <w:lang w:val="en-GB"/>
        </w:rPr>
        <w:t>enhancements</w:t>
      </w:r>
      <w:r w:rsidR="00FF75ED">
        <w:rPr>
          <w:rFonts w:ascii="Times New Roman" w:hAnsi="Times New Roman" w:hint="eastAsia"/>
          <w:sz w:val="20"/>
          <w:szCs w:val="20"/>
          <w:lang w:val="en-GB"/>
        </w:rPr>
        <w:t xml:space="preserve"> can be used together without </w:t>
      </w:r>
      <w:r w:rsidR="00914DF8">
        <w:rPr>
          <w:rFonts w:ascii="Times New Roman" w:hAnsi="Times New Roman"/>
          <w:sz w:val="20"/>
          <w:szCs w:val="20"/>
          <w:lang w:val="en-GB"/>
        </w:rPr>
        <w:t>it</w:t>
      </w:r>
      <w:r w:rsidR="00FF75ED">
        <w:rPr>
          <w:rFonts w:ascii="Times New Roman" w:hAnsi="Times New Roman" w:hint="eastAsia"/>
          <w:sz w:val="20"/>
          <w:szCs w:val="20"/>
          <w:lang w:val="en-GB"/>
        </w:rPr>
        <w:t xml:space="preserve"> </w:t>
      </w:r>
      <w:r w:rsidR="00FF75ED">
        <w:rPr>
          <w:rFonts w:ascii="Times New Roman" w:hAnsi="Times New Roman"/>
          <w:sz w:val="20"/>
          <w:szCs w:val="20"/>
          <w:lang w:val="en-GB"/>
        </w:rPr>
        <w:t>conflicting</w:t>
      </w:r>
      <w:r w:rsidR="00914DF8">
        <w:rPr>
          <w:rFonts w:ascii="Times New Roman" w:hAnsi="Times New Roman"/>
          <w:sz w:val="20"/>
          <w:szCs w:val="20"/>
          <w:lang w:val="en-GB"/>
        </w:rPr>
        <w:t xml:space="preserve"> the other</w:t>
      </w:r>
      <w:r w:rsidR="00E7697B">
        <w:rPr>
          <w:rFonts w:ascii="Times New Roman" w:hAnsi="Times New Roman" w:hint="eastAsia"/>
          <w:sz w:val="20"/>
          <w:szCs w:val="20"/>
          <w:lang w:val="en-GB"/>
        </w:rPr>
        <w:t>, each may use a different threshold</w:t>
      </w:r>
      <w:r w:rsidR="00FF75ED">
        <w:rPr>
          <w:rFonts w:ascii="Times New Roman" w:hAnsi="Times New Roman" w:hint="eastAsia"/>
          <w:sz w:val="20"/>
          <w:szCs w:val="20"/>
          <w:lang w:val="en-GB"/>
        </w:rPr>
        <w:t xml:space="preserve">. </w:t>
      </w:r>
      <w:r w:rsidR="00E7697B">
        <w:rPr>
          <w:rFonts w:ascii="Times New Roman" w:hAnsi="Times New Roman" w:hint="eastAsia"/>
          <w:sz w:val="20"/>
          <w:szCs w:val="20"/>
          <w:lang w:val="en-GB"/>
        </w:rPr>
        <w:t xml:space="preserve">The new polling trigger may avoid/reduce the number of </w:t>
      </w:r>
      <w:r w:rsidR="00E7697B" w:rsidRPr="00E7697B">
        <w:rPr>
          <w:rFonts w:ascii="Times New Roman" w:hAnsi="Times New Roman"/>
          <w:sz w:val="20"/>
          <w:szCs w:val="20"/>
          <w:lang w:val="en-GB"/>
        </w:rPr>
        <w:t>early RLC retransmission</w:t>
      </w:r>
      <w:r w:rsidR="00E7697B">
        <w:rPr>
          <w:rFonts w:ascii="Times New Roman" w:hAnsi="Times New Roman" w:hint="eastAsia"/>
          <w:sz w:val="20"/>
          <w:szCs w:val="20"/>
          <w:lang w:val="en-GB"/>
        </w:rPr>
        <w:t>.</w:t>
      </w:r>
    </w:p>
    <w:p w14:paraId="2890F1B8" w14:textId="2FDCF75C" w:rsidR="000259F2" w:rsidRPr="00FA60A8" w:rsidRDefault="000259F2" w:rsidP="00455DF8">
      <w:pPr>
        <w:pStyle w:val="Comments"/>
        <w:rPr>
          <w:rFonts w:eastAsia="宋体"/>
          <w:b/>
          <w:bCs/>
          <w:i w:val="0"/>
          <w:iCs/>
          <w:lang w:val="en-US" w:eastAsia="zh-CN"/>
        </w:rPr>
      </w:pPr>
    </w:p>
    <w:p w14:paraId="30D905A0" w14:textId="79E90ADD" w:rsidR="000F676C" w:rsidRDefault="00A1641F" w:rsidP="00455DF8">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430DFC">
        <w:rPr>
          <w:rFonts w:eastAsia="宋体" w:hint="eastAsia"/>
          <w:b/>
          <w:bCs/>
          <w:i w:val="0"/>
          <w:iCs/>
          <w:lang w:val="en-US" w:eastAsia="zh-CN"/>
        </w:rPr>
        <w:t>3</w:t>
      </w:r>
      <w:r w:rsidRPr="00811AEE">
        <w:rPr>
          <w:rFonts w:eastAsia="宋体"/>
          <w:b/>
          <w:bCs/>
          <w:i w:val="0"/>
          <w:iCs/>
          <w:lang w:val="en-US" w:eastAsia="zh-CN"/>
        </w:rPr>
        <w:t xml:space="preserve">. </w:t>
      </w:r>
      <w:r w:rsidR="000F676C" w:rsidRPr="000F676C">
        <w:rPr>
          <w:rFonts w:eastAsia="宋体"/>
          <w:b/>
          <w:bCs/>
          <w:i w:val="0"/>
          <w:iCs/>
          <w:lang w:val="en-US" w:eastAsia="zh-CN"/>
        </w:rPr>
        <w:t>To achieve timely retransmissions on RLC layer for XR traffic, RAN2 will consider the following option</w:t>
      </w:r>
      <w:r w:rsidR="00FF75ED">
        <w:rPr>
          <w:rFonts w:eastAsia="宋体" w:hint="eastAsia"/>
          <w:b/>
          <w:bCs/>
          <w:i w:val="0"/>
          <w:iCs/>
          <w:lang w:val="en-US" w:eastAsia="zh-CN"/>
        </w:rPr>
        <w:t>s</w:t>
      </w:r>
      <w:r w:rsidR="000F676C" w:rsidRPr="000F676C">
        <w:rPr>
          <w:rFonts w:eastAsia="宋体"/>
          <w:b/>
          <w:bCs/>
          <w:i w:val="0"/>
          <w:iCs/>
          <w:lang w:val="en-US" w:eastAsia="zh-CN"/>
        </w:rPr>
        <w:t>:</w:t>
      </w:r>
    </w:p>
    <w:p w14:paraId="686CE818" w14:textId="5DE4B7D2" w:rsidR="00A1641F"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 xml:space="preserve">RLC </w:t>
      </w:r>
      <w:r w:rsidR="00281956" w:rsidRPr="00281956">
        <w:rPr>
          <w:rFonts w:eastAsia="宋体"/>
          <w:b/>
          <w:bCs/>
          <w:i w:val="0"/>
          <w:iCs/>
          <w:lang w:val="en-US" w:eastAsia="zh-CN"/>
        </w:rPr>
        <w:t>transmitter trigger</w:t>
      </w:r>
      <w:r>
        <w:rPr>
          <w:rFonts w:eastAsia="宋体" w:hint="eastAsia"/>
          <w:b/>
          <w:bCs/>
          <w:i w:val="0"/>
          <w:iCs/>
          <w:lang w:val="en-US" w:eastAsia="zh-CN"/>
        </w:rPr>
        <w:t>s</w:t>
      </w:r>
      <w:r w:rsidR="00281956" w:rsidRPr="00281956">
        <w:rPr>
          <w:rFonts w:eastAsia="宋体"/>
          <w:b/>
          <w:bCs/>
          <w:i w:val="0"/>
          <w:iCs/>
          <w:lang w:val="en-US" w:eastAsia="zh-CN"/>
        </w:rPr>
        <w:t xml:space="preserve"> a new polling </w:t>
      </w:r>
      <w:r w:rsidR="00096D44">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00A1641F" w:rsidRPr="00811AEE">
        <w:rPr>
          <w:rFonts w:eastAsia="宋体"/>
          <w:b/>
          <w:bCs/>
          <w:i w:val="0"/>
          <w:iCs/>
          <w:lang w:val="en-US" w:eastAsia="zh-CN"/>
        </w:rPr>
        <w:t>.</w:t>
      </w:r>
    </w:p>
    <w:p w14:paraId="0549AB4A" w14:textId="21FBC5EF" w:rsidR="000F676C"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sidR="009F65DB">
        <w:rPr>
          <w:rFonts w:eastAsia="宋体"/>
          <w:b/>
          <w:bCs/>
          <w:i w:val="0"/>
          <w:iCs/>
          <w:lang w:val="en-US" w:eastAsia="zh-CN"/>
        </w:rPr>
        <w:t>autonomous</w:t>
      </w:r>
      <w:r w:rsidR="0058108E">
        <w:rPr>
          <w:rFonts w:eastAsia="宋体"/>
          <w:b/>
          <w:bCs/>
          <w:i w:val="0"/>
          <w:iCs/>
          <w:lang w:val="en-US" w:eastAsia="zh-CN"/>
        </w:rPr>
        <w:t xml:space="preserve">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sidR="00914DF8">
        <w:rPr>
          <w:rFonts w:eastAsia="宋体"/>
          <w:b/>
          <w:bCs/>
          <w:i w:val="0"/>
          <w:iCs/>
          <w:lang w:val="en-US" w:eastAsia="zh-CN"/>
        </w:rPr>
        <w:t>.</w:t>
      </w:r>
    </w:p>
    <w:p w14:paraId="3799E05B" w14:textId="365372AD" w:rsidR="009F65DB" w:rsidRPr="00BC33FE" w:rsidRDefault="009F65DB" w:rsidP="000F676C">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4853D98A" w14:textId="423D4DC4" w:rsidR="00430DFC" w:rsidRPr="00BC33FE" w:rsidRDefault="00430DFC" w:rsidP="00430DFC">
      <w:pPr>
        <w:pStyle w:val="Comments"/>
        <w:rPr>
          <w:rFonts w:ascii="Times New Roman" w:hAnsi="Times New Roman"/>
          <w:sz w:val="20"/>
          <w:szCs w:val="20"/>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options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configred per RLC entiy by RRC.</w:t>
      </w:r>
    </w:p>
    <w:p w14:paraId="4C5C8590" w14:textId="77777777" w:rsidR="00870ABA" w:rsidRPr="00FF1B27" w:rsidRDefault="00870ABA" w:rsidP="00870AB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0814380A" w14:textId="77777777" w:rsidR="002924E5" w:rsidRDefault="002924E5" w:rsidP="002924E5">
      <w:pPr>
        <w:pStyle w:val="Comments"/>
        <w:rPr>
          <w:rFonts w:eastAsia="宋体"/>
          <w:b/>
          <w:bCs/>
          <w:i w:val="0"/>
          <w:iCs/>
          <w:lang w:val="en-US" w:eastAsia="zh-CN"/>
        </w:rPr>
      </w:pPr>
      <w:r w:rsidRPr="00241A8C">
        <w:rPr>
          <w:rFonts w:eastAsia="宋体" w:hint="eastAsia"/>
          <w:b/>
          <w:bCs/>
          <w:i w:val="0"/>
          <w:iCs/>
          <w:lang w:val="en-US" w:eastAsia="zh-CN"/>
        </w:rPr>
        <w:t>O</w:t>
      </w:r>
      <w:r w:rsidRPr="00241A8C">
        <w:rPr>
          <w:rFonts w:eastAsia="宋体"/>
          <w:b/>
          <w:bCs/>
          <w:i w:val="0"/>
          <w:iCs/>
          <w:lang w:val="en-US" w:eastAsia="zh-CN"/>
        </w:rPr>
        <w:t xml:space="preserve">bservation </w:t>
      </w:r>
      <w:r>
        <w:rPr>
          <w:rFonts w:eastAsia="宋体"/>
          <w:b/>
          <w:bCs/>
          <w:i w:val="0"/>
          <w:iCs/>
          <w:lang w:val="en-US" w:eastAsia="zh-CN"/>
        </w:rPr>
        <w:t>1</w:t>
      </w:r>
      <w:r w:rsidRPr="00241A8C">
        <w:rPr>
          <w:rFonts w:eastAsia="宋体"/>
          <w:b/>
          <w:bCs/>
          <w:i w:val="0"/>
          <w:iCs/>
          <w:lang w:val="en-US" w:eastAsia="zh-CN"/>
        </w:rPr>
        <w:t xml:space="preserve">. It </w:t>
      </w:r>
      <w:r>
        <w:rPr>
          <w:rFonts w:eastAsia="宋体"/>
          <w:b/>
          <w:bCs/>
          <w:i w:val="0"/>
          <w:iCs/>
          <w:lang w:val="en-US" w:eastAsia="zh-CN"/>
        </w:rPr>
        <w:t>is</w:t>
      </w:r>
      <w:r w:rsidRPr="00241A8C">
        <w:rPr>
          <w:rFonts w:eastAsia="宋体"/>
          <w:b/>
          <w:bCs/>
          <w:i w:val="0"/>
          <w:iCs/>
          <w:lang w:val="en-US" w:eastAsia="zh-CN"/>
        </w:rPr>
        <w:t xml:space="preserve"> benefical </w:t>
      </w:r>
      <w:r w:rsidRPr="00471F8F">
        <w:rPr>
          <w:rFonts w:eastAsia="宋体"/>
          <w:b/>
          <w:bCs/>
          <w:i w:val="0"/>
          <w:iCs/>
          <w:lang w:val="en-US" w:eastAsia="zh-CN"/>
        </w:rPr>
        <w:t xml:space="preserve">to </w:t>
      </w:r>
      <w:r>
        <w:rPr>
          <w:rFonts w:eastAsia="宋体"/>
          <w:b/>
          <w:bCs/>
          <w:i w:val="0"/>
          <w:iCs/>
          <w:lang w:val="en-US" w:eastAsia="zh-CN"/>
        </w:rPr>
        <w:t>enable the discard of RLC PDUs associated with an SN whose discardTimer has expired in order to prevent the unnecessary retransmission of such PDUs</w:t>
      </w:r>
      <w:r w:rsidRPr="00241A8C">
        <w:rPr>
          <w:rFonts w:eastAsia="宋体"/>
          <w:b/>
          <w:bCs/>
          <w:i w:val="0"/>
          <w:iCs/>
          <w:lang w:val="en-US" w:eastAsia="zh-CN"/>
        </w:rPr>
        <w:t>.</w:t>
      </w:r>
    </w:p>
    <w:p w14:paraId="0AB67D2D" w14:textId="77777777" w:rsidR="002924E5" w:rsidRPr="00E271D0" w:rsidRDefault="002924E5" w:rsidP="002924E5">
      <w:pPr>
        <w:pStyle w:val="Comments"/>
        <w:rPr>
          <w:rFonts w:eastAsia="宋体"/>
          <w:b/>
          <w:bCs/>
          <w:i w:val="0"/>
          <w:iCs/>
          <w:lang w:val="en-US" w:eastAsia="zh-CN"/>
        </w:rPr>
      </w:pPr>
    </w:p>
    <w:p w14:paraId="15ECDAE7" w14:textId="77777777" w:rsidR="002924E5" w:rsidRDefault="002924E5" w:rsidP="002924E5">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1. RAN2 to consider the following options for Tx-Initiated Approach:</w:t>
      </w:r>
    </w:p>
    <w:p w14:paraId="3A968232" w14:textId="77777777" w:rsidR="002924E5" w:rsidRDefault="002924E5" w:rsidP="002924E5">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RLC status-report based discard</w:t>
      </w:r>
    </w:p>
    <w:p w14:paraId="3B0D8D6F" w14:textId="77777777" w:rsidR="002924E5" w:rsidRDefault="002924E5" w:rsidP="002924E5">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RLC proactive discard</w:t>
      </w:r>
    </w:p>
    <w:p w14:paraId="11F7A9ED" w14:textId="77777777" w:rsidR="002924E5" w:rsidRDefault="002924E5" w:rsidP="002924E5">
      <w:pPr>
        <w:pStyle w:val="Comments"/>
        <w:ind w:left="1440"/>
        <w:rPr>
          <w:rFonts w:eastAsia="宋体"/>
          <w:b/>
          <w:bCs/>
          <w:i w:val="0"/>
          <w:iCs/>
          <w:lang w:val="en-US" w:eastAsia="zh-CN"/>
        </w:rPr>
      </w:pPr>
      <w:r w:rsidRPr="006B15CE">
        <w:rPr>
          <w:rFonts w:eastAsia="宋体"/>
          <w:b/>
          <w:bCs/>
          <w:i w:val="0"/>
          <w:iCs/>
          <w:lang w:val="en-US" w:eastAsia="zh-CN"/>
        </w:rPr>
        <w:t>-</w:t>
      </w:r>
      <w:r w:rsidRPr="006B15CE">
        <w:rPr>
          <w:rFonts w:eastAsia="宋体"/>
          <w:b/>
          <w:bCs/>
          <w:i w:val="0"/>
          <w:iCs/>
          <w:lang w:val="en-US" w:eastAsia="zh-CN"/>
        </w:rPr>
        <w:tab/>
        <w:t>PDCP-controlled update</w:t>
      </w:r>
    </w:p>
    <w:p w14:paraId="653EB154" w14:textId="77777777" w:rsidR="002924E5" w:rsidRDefault="002924E5" w:rsidP="002924E5">
      <w:pPr>
        <w:pStyle w:val="Comments"/>
        <w:rPr>
          <w:rFonts w:eastAsia="宋体"/>
          <w:b/>
          <w:bCs/>
          <w:i w:val="0"/>
          <w:iCs/>
          <w:lang w:val="en-US" w:eastAsia="zh-CN"/>
        </w:rPr>
      </w:pPr>
    </w:p>
    <w:p w14:paraId="3125C141" w14:textId="77777777" w:rsidR="002924E5" w:rsidRDefault="002924E5" w:rsidP="002924E5">
      <w:pPr>
        <w:pStyle w:val="Comments"/>
        <w:rPr>
          <w:rFonts w:eastAsia="宋体"/>
          <w:b/>
          <w:bCs/>
          <w:i w:val="0"/>
          <w:iCs/>
          <w:lang w:val="en-US" w:eastAsia="zh-CN"/>
        </w:rPr>
      </w:pPr>
      <w:r w:rsidRPr="00A90BDD">
        <w:rPr>
          <w:rFonts w:eastAsia="宋体" w:hint="eastAsia"/>
          <w:b/>
          <w:bCs/>
          <w:i w:val="0"/>
          <w:iCs/>
          <w:lang w:val="en-US" w:eastAsia="zh-CN"/>
        </w:rPr>
        <w:t>P</w:t>
      </w:r>
      <w:r w:rsidRPr="00A90BDD">
        <w:rPr>
          <w:rFonts w:eastAsia="宋体"/>
          <w:b/>
          <w:bCs/>
          <w:i w:val="0"/>
          <w:iCs/>
          <w:lang w:val="en-US" w:eastAsia="zh-CN"/>
        </w:rPr>
        <w:t xml:space="preserve">roposal </w:t>
      </w:r>
      <w:r>
        <w:rPr>
          <w:rFonts w:eastAsia="宋体"/>
          <w:b/>
          <w:bCs/>
          <w:i w:val="0"/>
          <w:iCs/>
          <w:lang w:val="en-US" w:eastAsia="zh-CN"/>
        </w:rPr>
        <w:t>2</w:t>
      </w:r>
      <w:r w:rsidRPr="00A90BDD">
        <w:rPr>
          <w:rFonts w:eastAsia="宋体"/>
          <w:b/>
          <w:bCs/>
          <w:i w:val="0"/>
          <w:iCs/>
          <w:lang w:val="en-US" w:eastAsia="zh-CN"/>
        </w:rPr>
        <w:t xml:space="preserve">. </w:t>
      </w:r>
      <w:r>
        <w:rPr>
          <w:rFonts w:eastAsia="宋体"/>
          <w:b/>
          <w:bCs/>
          <w:i w:val="0"/>
          <w:iCs/>
          <w:lang w:val="en-US" w:eastAsia="zh-CN"/>
        </w:rPr>
        <w:t>RAN2 to consider the following options for Rx-Initiated Approach:</w:t>
      </w:r>
    </w:p>
    <w:p w14:paraId="10739702" w14:textId="77777777" w:rsidR="002924E5" w:rsidRDefault="002924E5" w:rsidP="002924E5">
      <w:pPr>
        <w:pStyle w:val="Comments"/>
        <w:ind w:left="1440"/>
        <w:rPr>
          <w:rFonts w:eastAsia="宋体"/>
          <w:b/>
          <w:bCs/>
          <w:i w:val="0"/>
          <w:iCs/>
          <w:lang w:val="en-US" w:eastAsia="zh-CN"/>
        </w:rPr>
      </w:pPr>
      <w:r w:rsidRPr="006B15CE">
        <w:rPr>
          <w:rFonts w:eastAsia="宋体"/>
          <w:b/>
          <w:bCs/>
          <w:i w:val="0"/>
          <w:iCs/>
          <w:lang w:val="en-US" w:eastAsia="zh-CN"/>
        </w:rPr>
        <w:t>-</w:t>
      </w:r>
      <w:r>
        <w:rPr>
          <w:rFonts w:eastAsia="宋体"/>
          <w:b/>
          <w:bCs/>
          <w:i w:val="0"/>
          <w:iCs/>
          <w:lang w:val="en-US" w:eastAsia="zh-CN"/>
        </w:rPr>
        <w:t xml:space="preserve"> Timer-based update</w:t>
      </w:r>
    </w:p>
    <w:p w14:paraId="3D74EAA3" w14:textId="77777777" w:rsidR="002924E5" w:rsidRDefault="002924E5" w:rsidP="002924E5">
      <w:pPr>
        <w:pStyle w:val="Comments"/>
        <w:ind w:left="1440"/>
        <w:rPr>
          <w:rFonts w:eastAsia="宋体"/>
          <w:b/>
          <w:bCs/>
          <w:i w:val="0"/>
          <w:iCs/>
          <w:lang w:val="en-US" w:eastAsia="zh-CN"/>
        </w:rPr>
      </w:pPr>
      <w:r>
        <w:rPr>
          <w:rFonts w:eastAsia="宋体"/>
          <w:b/>
          <w:bCs/>
          <w:i w:val="0"/>
          <w:iCs/>
          <w:lang w:val="en-US" w:eastAsia="zh-CN"/>
        </w:rPr>
        <w:t xml:space="preserve">- </w:t>
      </w:r>
      <w:r w:rsidRPr="006B15CE">
        <w:rPr>
          <w:rFonts w:eastAsia="宋体"/>
          <w:b/>
          <w:bCs/>
          <w:i w:val="0"/>
          <w:iCs/>
          <w:lang w:val="en-US" w:eastAsia="zh-CN"/>
        </w:rPr>
        <w:t>RLC status-report based discard</w:t>
      </w:r>
    </w:p>
    <w:p w14:paraId="5A0D4A82" w14:textId="77777777" w:rsidR="002924E5" w:rsidRDefault="002924E5" w:rsidP="002924E5">
      <w:pPr>
        <w:pStyle w:val="Comments"/>
        <w:ind w:left="1440"/>
        <w:rPr>
          <w:rFonts w:eastAsia="宋体"/>
          <w:b/>
          <w:bCs/>
          <w:i w:val="0"/>
          <w:iCs/>
          <w:lang w:val="en-US" w:eastAsia="zh-CN"/>
        </w:rPr>
      </w:pPr>
    </w:p>
    <w:p w14:paraId="0FF0E88F" w14:textId="77777777" w:rsidR="002924E5" w:rsidRDefault="002924E5" w:rsidP="002924E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2</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28167617" w14:textId="77777777" w:rsidR="002924E5" w:rsidRDefault="002924E5" w:rsidP="002924E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3</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7111B3FA" w14:textId="52E532E5" w:rsidR="002924E5" w:rsidRDefault="002924E5" w:rsidP="002924E5">
      <w:pPr>
        <w:pStyle w:val="Comments"/>
        <w:rPr>
          <w:rFonts w:eastAsia="宋体"/>
          <w:b/>
          <w:bCs/>
          <w:i w:val="0"/>
          <w:iCs/>
          <w:lang w:val="en-US" w:eastAsia="zh-CN"/>
        </w:rPr>
      </w:pPr>
      <w:r w:rsidRPr="004234EC">
        <w:rPr>
          <w:rFonts w:eastAsia="宋体" w:hint="eastAsia"/>
          <w:b/>
          <w:bCs/>
          <w:i w:val="0"/>
          <w:iCs/>
          <w:lang w:val="en-US" w:eastAsia="zh-CN"/>
        </w:rPr>
        <w:lastRenderedPageBreak/>
        <w:t>O</w:t>
      </w:r>
      <w:r w:rsidRPr="004234EC">
        <w:rPr>
          <w:rFonts w:eastAsia="宋体"/>
          <w:b/>
          <w:bCs/>
          <w:i w:val="0"/>
          <w:iCs/>
          <w:lang w:val="en-US" w:eastAsia="zh-CN"/>
        </w:rPr>
        <w:t xml:space="preserve">bservation </w:t>
      </w:r>
      <w:r>
        <w:rPr>
          <w:rFonts w:eastAsia="宋体" w:hint="eastAsia"/>
          <w:b/>
          <w:bCs/>
          <w:i w:val="0"/>
          <w:iCs/>
          <w:lang w:val="en-US" w:eastAsia="zh-CN"/>
        </w:rPr>
        <w:t>4.</w:t>
      </w:r>
      <w:r w:rsidRPr="000A7976">
        <w:t xml:space="preserve"> </w:t>
      </w:r>
      <w:r w:rsidR="0058108E">
        <w:rPr>
          <w:rFonts w:eastAsia="宋体"/>
          <w:b/>
          <w:bCs/>
          <w:i w:val="0"/>
          <w:iCs/>
          <w:lang w:val="en-US" w:eastAsia="zh-CN"/>
        </w:rPr>
        <w:t>I</w:t>
      </w:r>
      <w:r w:rsidRPr="000A7976">
        <w:rPr>
          <w:rFonts w:eastAsia="宋体"/>
          <w:b/>
          <w:bCs/>
          <w:i w:val="0"/>
          <w:iCs/>
          <w:lang w:val="en-US" w:eastAsia="zh-CN"/>
        </w:rPr>
        <w:t>f the SN of lost RLC PDUs is continuous,</w:t>
      </w:r>
      <w:r>
        <w:rPr>
          <w:rFonts w:eastAsia="宋体" w:hint="eastAsia"/>
          <w:b/>
          <w:bCs/>
          <w:i w:val="0"/>
          <w:iCs/>
          <w:lang w:val="en-US" w:eastAsia="zh-CN"/>
        </w:rPr>
        <w:t xml:space="preserve"> the status report </w:t>
      </w:r>
      <w:r>
        <w:rPr>
          <w:rFonts w:eastAsia="宋体"/>
          <w:b/>
          <w:bCs/>
          <w:i w:val="0"/>
          <w:iCs/>
          <w:lang w:val="en-US" w:eastAsia="zh-CN"/>
        </w:rPr>
        <w:t>may</w:t>
      </w:r>
      <w:r>
        <w:rPr>
          <w:rFonts w:eastAsia="宋体" w:hint="eastAsia"/>
          <w:b/>
          <w:bCs/>
          <w:i w:val="0"/>
          <w:iCs/>
          <w:lang w:val="en-US" w:eastAsia="zh-CN"/>
        </w:rPr>
        <w:t xml:space="preserve"> not be triggered</w:t>
      </w:r>
      <w:r>
        <w:rPr>
          <w:rFonts w:eastAsia="宋体"/>
          <w:b/>
          <w:bCs/>
          <w:i w:val="0"/>
          <w:iCs/>
          <w:lang w:val="en-US" w:eastAsia="zh-CN"/>
        </w:rPr>
        <w:t xml:space="preserve"> in a timely manner</w:t>
      </w:r>
      <w:r>
        <w:rPr>
          <w:rFonts w:eastAsia="宋体" w:hint="eastAsia"/>
          <w:b/>
          <w:bCs/>
          <w:i w:val="0"/>
          <w:iCs/>
          <w:lang w:val="en-US" w:eastAsia="zh-CN"/>
        </w:rPr>
        <w:t xml:space="preserve">. If gNB </w:t>
      </w:r>
      <w:r w:rsidRPr="00244EE4">
        <w:rPr>
          <w:rFonts w:eastAsia="宋体" w:hint="eastAsia"/>
          <w:b/>
          <w:bCs/>
          <w:i w:val="0"/>
          <w:iCs/>
          <w:lang w:val="en-US" w:eastAsia="zh-CN"/>
        </w:rPr>
        <w:t>frequent</w:t>
      </w:r>
      <w:r>
        <w:rPr>
          <w:rFonts w:eastAsia="宋体"/>
          <w:b/>
          <w:bCs/>
          <w:i w:val="0"/>
          <w:iCs/>
          <w:lang w:val="en-US" w:eastAsia="zh-CN"/>
        </w:rPr>
        <w:t>ly</w:t>
      </w:r>
      <w:r w:rsidRPr="00244EE4">
        <w:rPr>
          <w:rFonts w:eastAsia="宋体" w:hint="eastAsia"/>
          <w:b/>
          <w:bCs/>
          <w:i w:val="0"/>
          <w:iCs/>
          <w:lang w:val="en-US" w:eastAsia="zh-CN"/>
        </w:rPr>
        <w:t xml:space="preserve"> transmit</w:t>
      </w:r>
      <w:r>
        <w:rPr>
          <w:rFonts w:eastAsia="宋体" w:hint="eastAsia"/>
          <w:b/>
          <w:bCs/>
          <w:i w:val="0"/>
          <w:iCs/>
          <w:lang w:val="en-US" w:eastAsia="zh-CN"/>
        </w:rPr>
        <w:t>s</w:t>
      </w:r>
      <w:r w:rsidRPr="00244EE4">
        <w:rPr>
          <w:rFonts w:eastAsia="宋体" w:hint="eastAsia"/>
          <w:b/>
          <w:bCs/>
          <w:i w:val="0"/>
          <w:iCs/>
          <w:lang w:val="en-US" w:eastAsia="zh-CN"/>
        </w:rPr>
        <w:t xml:space="preserve"> status report, it causes</w:t>
      </w:r>
      <w:r w:rsidRPr="00244EE4">
        <w:rPr>
          <w:rFonts w:eastAsia="宋体"/>
          <w:b/>
          <w:bCs/>
          <w:i w:val="0"/>
          <w:iCs/>
          <w:lang w:val="en-US" w:eastAsia="zh-CN"/>
        </w:rPr>
        <w:t xml:space="preserve"> higher overhead</w:t>
      </w:r>
      <w:r w:rsidRPr="004234EC">
        <w:rPr>
          <w:rFonts w:eastAsia="宋体"/>
          <w:b/>
          <w:bCs/>
          <w:i w:val="0"/>
          <w:iCs/>
          <w:lang w:val="en-US" w:eastAsia="zh-CN"/>
        </w:rPr>
        <w:t>.</w:t>
      </w:r>
    </w:p>
    <w:p w14:paraId="10287195" w14:textId="77777777" w:rsidR="0054737D" w:rsidRPr="00244EE4" w:rsidRDefault="0054737D" w:rsidP="002924E5">
      <w:pPr>
        <w:pStyle w:val="Comments"/>
        <w:rPr>
          <w:rFonts w:eastAsia="宋体"/>
          <w:b/>
          <w:bCs/>
          <w:i w:val="0"/>
          <w:iCs/>
          <w:lang w:val="en-US" w:eastAsia="zh-CN"/>
        </w:rPr>
      </w:pPr>
    </w:p>
    <w:p w14:paraId="202FA2C8" w14:textId="77777777" w:rsidR="002924E5" w:rsidRDefault="002924E5" w:rsidP="002924E5">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3</w:t>
      </w:r>
      <w:r w:rsidRPr="00811AEE">
        <w:rPr>
          <w:rFonts w:eastAsia="宋体"/>
          <w:b/>
          <w:bCs/>
          <w:i w:val="0"/>
          <w:iCs/>
          <w:lang w:val="en-US" w:eastAsia="zh-CN"/>
        </w:rPr>
        <w:t xml:space="preserve">. </w:t>
      </w:r>
      <w:r w:rsidRPr="000F676C">
        <w:rPr>
          <w:rFonts w:eastAsia="宋体"/>
          <w:b/>
          <w:bCs/>
          <w:i w:val="0"/>
          <w:iCs/>
          <w:lang w:val="en-US" w:eastAsia="zh-CN"/>
        </w:rPr>
        <w:t>To achieve timely retransmissions on RLC layer for XR traffic, RAN2 will consider the following option</w:t>
      </w:r>
      <w:r>
        <w:rPr>
          <w:rFonts w:eastAsia="宋体" w:hint="eastAsia"/>
          <w:b/>
          <w:bCs/>
          <w:i w:val="0"/>
          <w:iCs/>
          <w:lang w:val="en-US" w:eastAsia="zh-CN"/>
        </w:rPr>
        <w:t>s</w:t>
      </w:r>
      <w:r w:rsidRPr="000F676C">
        <w:rPr>
          <w:rFonts w:eastAsia="宋体"/>
          <w:b/>
          <w:bCs/>
          <w:i w:val="0"/>
          <w:iCs/>
          <w:lang w:val="en-US" w:eastAsia="zh-CN"/>
        </w:rPr>
        <w:t>:</w:t>
      </w:r>
    </w:p>
    <w:p w14:paraId="5E848801" w14:textId="77777777" w:rsidR="002924E5" w:rsidRPr="00BC33FE" w:rsidRDefault="002924E5" w:rsidP="002924E5">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a new polling </w:t>
      </w:r>
      <w:r>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Pr="00811AEE">
        <w:rPr>
          <w:rFonts w:eastAsia="宋体"/>
          <w:b/>
          <w:bCs/>
          <w:i w:val="0"/>
          <w:iCs/>
          <w:lang w:val="en-US" w:eastAsia="zh-CN"/>
        </w:rPr>
        <w:t>.</w:t>
      </w:r>
    </w:p>
    <w:p w14:paraId="1D6274CB" w14:textId="3DDE6990" w:rsidR="002924E5" w:rsidRPr="00BC33FE" w:rsidRDefault="002924E5" w:rsidP="002924E5">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autonomous</w:t>
      </w:r>
      <w:r w:rsidR="0058108E">
        <w:rPr>
          <w:rFonts w:eastAsia="宋体"/>
          <w:b/>
          <w:bCs/>
          <w:i w:val="0"/>
          <w:iCs/>
          <w:lang w:val="en-US" w:eastAsia="zh-CN"/>
        </w:rPr>
        <w:t xml:space="preserve">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Pr>
          <w:rFonts w:eastAsia="宋体"/>
          <w:b/>
          <w:bCs/>
          <w:i w:val="0"/>
          <w:iCs/>
          <w:lang w:val="en-US" w:eastAsia="zh-CN"/>
        </w:rPr>
        <w:t>.</w:t>
      </w:r>
    </w:p>
    <w:p w14:paraId="65274ED5" w14:textId="77777777" w:rsidR="002924E5" w:rsidRPr="00BC33FE" w:rsidRDefault="002924E5" w:rsidP="002924E5">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7681B9CD" w14:textId="2D5306AB" w:rsidR="00304E67" w:rsidRPr="00B30E65" w:rsidRDefault="002924E5" w:rsidP="002924E5">
      <w:pPr>
        <w:pStyle w:val="Comments"/>
        <w:rPr>
          <w:rFonts w:eastAsia="等线"/>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options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configred per RLC entiy by RRC.</w:t>
      </w:r>
    </w:p>
    <w:p w14:paraId="696919B3" w14:textId="77777777" w:rsidR="0092224B" w:rsidRPr="00B944A0" w:rsidRDefault="0092224B" w:rsidP="00B944A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5978CACB" w:rsidR="0019258A" w:rsidRPr="0019258A" w:rsidRDefault="0019258A" w:rsidP="0019258A">
      <w:pPr>
        <w:pStyle w:val="References"/>
      </w:pPr>
      <w:r w:rsidRPr="0019258A">
        <w:t>R2-2402734,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2D47" w14:textId="77777777" w:rsidR="008468B9" w:rsidRDefault="008468B9">
      <w:r>
        <w:separator/>
      </w:r>
    </w:p>
  </w:endnote>
  <w:endnote w:type="continuationSeparator" w:id="0">
    <w:p w14:paraId="37AF4660" w14:textId="77777777" w:rsidR="008468B9" w:rsidRDefault="0084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BB7D" w14:textId="77777777" w:rsidR="008468B9" w:rsidRDefault="008468B9">
      <w:r>
        <w:separator/>
      </w:r>
    </w:p>
  </w:footnote>
  <w:footnote w:type="continuationSeparator" w:id="0">
    <w:p w14:paraId="1966F663" w14:textId="77777777" w:rsidR="008468B9" w:rsidRDefault="00846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5"/>
  </w:num>
  <w:num w:numId="2" w16cid:durableId="1955479715">
    <w:abstractNumId w:val="0"/>
  </w:num>
  <w:num w:numId="3" w16cid:durableId="598834274">
    <w:abstractNumId w:val="8"/>
  </w:num>
  <w:num w:numId="4" w16cid:durableId="122966817">
    <w:abstractNumId w:val="7"/>
  </w:num>
  <w:num w:numId="5" w16cid:durableId="668557065">
    <w:abstractNumId w:val="2"/>
  </w:num>
  <w:num w:numId="6" w16cid:durableId="497421839">
    <w:abstractNumId w:val="4"/>
  </w:num>
  <w:num w:numId="7" w16cid:durableId="579410160">
    <w:abstractNumId w:val="1"/>
  </w:num>
  <w:num w:numId="8" w16cid:durableId="235212564">
    <w:abstractNumId w:val="3"/>
  </w:num>
  <w:num w:numId="9" w16cid:durableId="5320409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1049"/>
    <w:rsid w:val="000511E4"/>
    <w:rsid w:val="000515A4"/>
    <w:rsid w:val="000517ED"/>
    <w:rsid w:val="000524EC"/>
    <w:rsid w:val="00053039"/>
    <w:rsid w:val="00053CF8"/>
    <w:rsid w:val="000549A4"/>
    <w:rsid w:val="00055740"/>
    <w:rsid w:val="00055AB0"/>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281"/>
    <w:rsid w:val="000946CF"/>
    <w:rsid w:val="00094BC3"/>
    <w:rsid w:val="00094D05"/>
    <w:rsid w:val="00094FAB"/>
    <w:rsid w:val="00095723"/>
    <w:rsid w:val="00096088"/>
    <w:rsid w:val="000966B5"/>
    <w:rsid w:val="00096D44"/>
    <w:rsid w:val="0009722A"/>
    <w:rsid w:val="000A0FB2"/>
    <w:rsid w:val="000A12BD"/>
    <w:rsid w:val="000A1A55"/>
    <w:rsid w:val="000A1B48"/>
    <w:rsid w:val="000A268A"/>
    <w:rsid w:val="000A3166"/>
    <w:rsid w:val="000A3459"/>
    <w:rsid w:val="000A373D"/>
    <w:rsid w:val="000A48A7"/>
    <w:rsid w:val="000A4CA1"/>
    <w:rsid w:val="000A51A8"/>
    <w:rsid w:val="000A5296"/>
    <w:rsid w:val="000A533C"/>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2750"/>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B9A"/>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76C"/>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5DA8"/>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359"/>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3A6"/>
    <w:rsid w:val="00194512"/>
    <w:rsid w:val="001946CB"/>
    <w:rsid w:val="001947E2"/>
    <w:rsid w:val="00194842"/>
    <w:rsid w:val="00194C67"/>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4140"/>
    <w:rsid w:val="001A4577"/>
    <w:rsid w:val="001A5C21"/>
    <w:rsid w:val="001A5CCA"/>
    <w:rsid w:val="001A618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4F39"/>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36E0"/>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20113"/>
    <w:rsid w:val="00220639"/>
    <w:rsid w:val="002216CF"/>
    <w:rsid w:val="00222408"/>
    <w:rsid w:val="0022242F"/>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BF0"/>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BAE"/>
    <w:rsid w:val="00254C0B"/>
    <w:rsid w:val="00254C89"/>
    <w:rsid w:val="00254D8F"/>
    <w:rsid w:val="00256101"/>
    <w:rsid w:val="00256359"/>
    <w:rsid w:val="00256512"/>
    <w:rsid w:val="00256647"/>
    <w:rsid w:val="00257049"/>
    <w:rsid w:val="002573BF"/>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1956"/>
    <w:rsid w:val="0028206E"/>
    <w:rsid w:val="002826A0"/>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AA"/>
    <w:rsid w:val="00291EC3"/>
    <w:rsid w:val="002924E5"/>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F2"/>
    <w:rsid w:val="002E6D6A"/>
    <w:rsid w:val="002E773B"/>
    <w:rsid w:val="002E797D"/>
    <w:rsid w:val="002E798E"/>
    <w:rsid w:val="002E7B0B"/>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1FE"/>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BEF"/>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32E9"/>
    <w:rsid w:val="0034397F"/>
    <w:rsid w:val="00343DEE"/>
    <w:rsid w:val="00343ECB"/>
    <w:rsid w:val="00343FEC"/>
    <w:rsid w:val="00345D24"/>
    <w:rsid w:val="00346248"/>
    <w:rsid w:val="00346892"/>
    <w:rsid w:val="003469B9"/>
    <w:rsid w:val="00346B75"/>
    <w:rsid w:val="00346B83"/>
    <w:rsid w:val="00346C2E"/>
    <w:rsid w:val="00346C39"/>
    <w:rsid w:val="00346CE3"/>
    <w:rsid w:val="00346DDF"/>
    <w:rsid w:val="00347687"/>
    <w:rsid w:val="0035057D"/>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4F66"/>
    <w:rsid w:val="003657DD"/>
    <w:rsid w:val="003658A9"/>
    <w:rsid w:val="00365DD9"/>
    <w:rsid w:val="00366286"/>
    <w:rsid w:val="0036684A"/>
    <w:rsid w:val="00366EBC"/>
    <w:rsid w:val="00367227"/>
    <w:rsid w:val="003675D5"/>
    <w:rsid w:val="00367600"/>
    <w:rsid w:val="00367E8C"/>
    <w:rsid w:val="00367F04"/>
    <w:rsid w:val="00367FB7"/>
    <w:rsid w:val="003701B6"/>
    <w:rsid w:val="00370854"/>
    <w:rsid w:val="003708AB"/>
    <w:rsid w:val="003711BD"/>
    <w:rsid w:val="00371A43"/>
    <w:rsid w:val="00372066"/>
    <w:rsid w:val="0037241C"/>
    <w:rsid w:val="00372A08"/>
    <w:rsid w:val="003731F1"/>
    <w:rsid w:val="00373370"/>
    <w:rsid w:val="003735C6"/>
    <w:rsid w:val="00373783"/>
    <w:rsid w:val="00373D99"/>
    <w:rsid w:val="00374AE5"/>
    <w:rsid w:val="003750B2"/>
    <w:rsid w:val="003753AB"/>
    <w:rsid w:val="00375443"/>
    <w:rsid w:val="00375501"/>
    <w:rsid w:val="00375733"/>
    <w:rsid w:val="00375BDB"/>
    <w:rsid w:val="00375D94"/>
    <w:rsid w:val="00376101"/>
    <w:rsid w:val="00376760"/>
    <w:rsid w:val="00377686"/>
    <w:rsid w:val="003776A7"/>
    <w:rsid w:val="00377D10"/>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15D"/>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A7BCF"/>
    <w:rsid w:val="003B019B"/>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F65"/>
    <w:rsid w:val="003B708D"/>
    <w:rsid w:val="003B74C7"/>
    <w:rsid w:val="003B79C9"/>
    <w:rsid w:val="003B7D45"/>
    <w:rsid w:val="003B7F43"/>
    <w:rsid w:val="003C041C"/>
    <w:rsid w:val="003C127D"/>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D8"/>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39C5"/>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E45"/>
    <w:rsid w:val="003F6E8F"/>
    <w:rsid w:val="003F74AA"/>
    <w:rsid w:val="0040046C"/>
    <w:rsid w:val="00401797"/>
    <w:rsid w:val="004025BA"/>
    <w:rsid w:val="00402682"/>
    <w:rsid w:val="00402969"/>
    <w:rsid w:val="00402A40"/>
    <w:rsid w:val="00402E96"/>
    <w:rsid w:val="00404114"/>
    <w:rsid w:val="0040470D"/>
    <w:rsid w:val="00406C5B"/>
    <w:rsid w:val="00406F40"/>
    <w:rsid w:val="004071AF"/>
    <w:rsid w:val="0040760B"/>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67C27"/>
    <w:rsid w:val="00470584"/>
    <w:rsid w:val="00470640"/>
    <w:rsid w:val="004706C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D7F82"/>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1FD7"/>
    <w:rsid w:val="005420D7"/>
    <w:rsid w:val="0054220C"/>
    <w:rsid w:val="005422A1"/>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37D"/>
    <w:rsid w:val="00547B7F"/>
    <w:rsid w:val="00547D36"/>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6F77"/>
    <w:rsid w:val="0055733A"/>
    <w:rsid w:val="00557748"/>
    <w:rsid w:val="00557F91"/>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ABD"/>
    <w:rsid w:val="005E2E70"/>
    <w:rsid w:val="005E2F9E"/>
    <w:rsid w:val="005E32D7"/>
    <w:rsid w:val="005E33E5"/>
    <w:rsid w:val="005E3552"/>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5B5D"/>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8BE"/>
    <w:rsid w:val="006C0CDB"/>
    <w:rsid w:val="006C1794"/>
    <w:rsid w:val="006C182F"/>
    <w:rsid w:val="006C19E8"/>
    <w:rsid w:val="006C1E32"/>
    <w:rsid w:val="006C1E9D"/>
    <w:rsid w:val="006C243E"/>
    <w:rsid w:val="006C290C"/>
    <w:rsid w:val="006C2EFF"/>
    <w:rsid w:val="006C31A6"/>
    <w:rsid w:val="006C339A"/>
    <w:rsid w:val="006C421C"/>
    <w:rsid w:val="006C44D1"/>
    <w:rsid w:val="006C4770"/>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DC0"/>
    <w:rsid w:val="006F7FD0"/>
    <w:rsid w:val="007008B6"/>
    <w:rsid w:val="00701F70"/>
    <w:rsid w:val="00702F05"/>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0C2"/>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0E5"/>
    <w:rsid w:val="00737B41"/>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85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F4D"/>
    <w:rsid w:val="007A6064"/>
    <w:rsid w:val="007A6207"/>
    <w:rsid w:val="007A7460"/>
    <w:rsid w:val="007A778F"/>
    <w:rsid w:val="007B05D3"/>
    <w:rsid w:val="007B068D"/>
    <w:rsid w:val="007B1A5C"/>
    <w:rsid w:val="007B1C40"/>
    <w:rsid w:val="007B1D18"/>
    <w:rsid w:val="007B1FD8"/>
    <w:rsid w:val="007B25FA"/>
    <w:rsid w:val="007B2BD5"/>
    <w:rsid w:val="007B2DDF"/>
    <w:rsid w:val="007B327C"/>
    <w:rsid w:val="007B3531"/>
    <w:rsid w:val="007B4281"/>
    <w:rsid w:val="007B4C76"/>
    <w:rsid w:val="007B542E"/>
    <w:rsid w:val="007B5C1F"/>
    <w:rsid w:val="007B60A7"/>
    <w:rsid w:val="007B6D21"/>
    <w:rsid w:val="007B7334"/>
    <w:rsid w:val="007B7518"/>
    <w:rsid w:val="007B7A02"/>
    <w:rsid w:val="007B7BBF"/>
    <w:rsid w:val="007C0508"/>
    <w:rsid w:val="007C0E18"/>
    <w:rsid w:val="007C1E9C"/>
    <w:rsid w:val="007C1F20"/>
    <w:rsid w:val="007C2690"/>
    <w:rsid w:val="007C26B7"/>
    <w:rsid w:val="007C32E1"/>
    <w:rsid w:val="007C3BD8"/>
    <w:rsid w:val="007C46DD"/>
    <w:rsid w:val="007C48F1"/>
    <w:rsid w:val="007C52CF"/>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CE5"/>
    <w:rsid w:val="00801F62"/>
    <w:rsid w:val="00802CA2"/>
    <w:rsid w:val="00802EBE"/>
    <w:rsid w:val="008043F7"/>
    <w:rsid w:val="0080487F"/>
    <w:rsid w:val="00804AA6"/>
    <w:rsid w:val="008055CE"/>
    <w:rsid w:val="00805C31"/>
    <w:rsid w:val="00806D0F"/>
    <w:rsid w:val="00806FDD"/>
    <w:rsid w:val="0080711B"/>
    <w:rsid w:val="00807D76"/>
    <w:rsid w:val="00810432"/>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DC5"/>
    <w:rsid w:val="0085315D"/>
    <w:rsid w:val="00853F42"/>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7CC4"/>
    <w:rsid w:val="00867E9D"/>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718"/>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048"/>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7B"/>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1FB"/>
    <w:rsid w:val="008D36EB"/>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24EB"/>
    <w:rsid w:val="008F3927"/>
    <w:rsid w:val="008F4EDB"/>
    <w:rsid w:val="008F5320"/>
    <w:rsid w:val="008F55B6"/>
    <w:rsid w:val="008F5FB4"/>
    <w:rsid w:val="008F6945"/>
    <w:rsid w:val="008F6D96"/>
    <w:rsid w:val="008F7092"/>
    <w:rsid w:val="008F7866"/>
    <w:rsid w:val="008F79D8"/>
    <w:rsid w:val="008F7E78"/>
    <w:rsid w:val="00900140"/>
    <w:rsid w:val="009001B8"/>
    <w:rsid w:val="0090052F"/>
    <w:rsid w:val="00900706"/>
    <w:rsid w:val="0090071A"/>
    <w:rsid w:val="009012A7"/>
    <w:rsid w:val="00901DF7"/>
    <w:rsid w:val="0090212F"/>
    <w:rsid w:val="0090256A"/>
    <w:rsid w:val="00902C32"/>
    <w:rsid w:val="00902D8E"/>
    <w:rsid w:val="00902FEA"/>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4DF8"/>
    <w:rsid w:val="00915237"/>
    <w:rsid w:val="00915659"/>
    <w:rsid w:val="00915B07"/>
    <w:rsid w:val="00915D84"/>
    <w:rsid w:val="009160AF"/>
    <w:rsid w:val="009162BA"/>
    <w:rsid w:val="009168DA"/>
    <w:rsid w:val="00916A54"/>
    <w:rsid w:val="009173D6"/>
    <w:rsid w:val="009175E5"/>
    <w:rsid w:val="0091785E"/>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741"/>
    <w:rsid w:val="00947864"/>
    <w:rsid w:val="00947F71"/>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5DA6"/>
    <w:rsid w:val="0095620F"/>
    <w:rsid w:val="00956F57"/>
    <w:rsid w:val="009572E1"/>
    <w:rsid w:val="00957C94"/>
    <w:rsid w:val="0096042A"/>
    <w:rsid w:val="00960640"/>
    <w:rsid w:val="00960C27"/>
    <w:rsid w:val="009612E1"/>
    <w:rsid w:val="0096156C"/>
    <w:rsid w:val="0096199A"/>
    <w:rsid w:val="00961DB6"/>
    <w:rsid w:val="0096266C"/>
    <w:rsid w:val="00962FF3"/>
    <w:rsid w:val="00963415"/>
    <w:rsid w:val="00963481"/>
    <w:rsid w:val="009639EB"/>
    <w:rsid w:val="00963D1C"/>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490B"/>
    <w:rsid w:val="00995934"/>
    <w:rsid w:val="00995DBD"/>
    <w:rsid w:val="009960C3"/>
    <w:rsid w:val="00996181"/>
    <w:rsid w:val="0099618D"/>
    <w:rsid w:val="009963A5"/>
    <w:rsid w:val="00996883"/>
    <w:rsid w:val="0099688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59F4"/>
    <w:rsid w:val="009F6205"/>
    <w:rsid w:val="009F626A"/>
    <w:rsid w:val="009F65DB"/>
    <w:rsid w:val="009F724F"/>
    <w:rsid w:val="009F74E1"/>
    <w:rsid w:val="009F7CD0"/>
    <w:rsid w:val="00A0041D"/>
    <w:rsid w:val="00A00E73"/>
    <w:rsid w:val="00A01482"/>
    <w:rsid w:val="00A0184D"/>
    <w:rsid w:val="00A0217C"/>
    <w:rsid w:val="00A0274D"/>
    <w:rsid w:val="00A027C8"/>
    <w:rsid w:val="00A034BE"/>
    <w:rsid w:val="00A042E5"/>
    <w:rsid w:val="00A044B9"/>
    <w:rsid w:val="00A04512"/>
    <w:rsid w:val="00A048AB"/>
    <w:rsid w:val="00A04A28"/>
    <w:rsid w:val="00A04D23"/>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B32"/>
    <w:rsid w:val="00A33D7A"/>
    <w:rsid w:val="00A33FF8"/>
    <w:rsid w:val="00A34AB2"/>
    <w:rsid w:val="00A34F06"/>
    <w:rsid w:val="00A35957"/>
    <w:rsid w:val="00A35C80"/>
    <w:rsid w:val="00A37278"/>
    <w:rsid w:val="00A37F55"/>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2D7"/>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2B7"/>
    <w:rsid w:val="00AA5F6C"/>
    <w:rsid w:val="00AA680C"/>
    <w:rsid w:val="00AA691A"/>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2274"/>
    <w:rsid w:val="00AB2952"/>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20EA"/>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D3"/>
    <w:rsid w:val="00B1771F"/>
    <w:rsid w:val="00B1790A"/>
    <w:rsid w:val="00B17A99"/>
    <w:rsid w:val="00B17D0B"/>
    <w:rsid w:val="00B17E72"/>
    <w:rsid w:val="00B17F8A"/>
    <w:rsid w:val="00B201E6"/>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32FA"/>
    <w:rsid w:val="00B33C93"/>
    <w:rsid w:val="00B3439E"/>
    <w:rsid w:val="00B3442E"/>
    <w:rsid w:val="00B3443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D50"/>
    <w:rsid w:val="00B51E26"/>
    <w:rsid w:val="00B5242A"/>
    <w:rsid w:val="00B526A3"/>
    <w:rsid w:val="00B527F9"/>
    <w:rsid w:val="00B528BB"/>
    <w:rsid w:val="00B53426"/>
    <w:rsid w:val="00B535D2"/>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331"/>
    <w:rsid w:val="00B82BB3"/>
    <w:rsid w:val="00B82CF8"/>
    <w:rsid w:val="00B83A13"/>
    <w:rsid w:val="00B83DAF"/>
    <w:rsid w:val="00B84266"/>
    <w:rsid w:val="00B8442A"/>
    <w:rsid w:val="00B84797"/>
    <w:rsid w:val="00B8483A"/>
    <w:rsid w:val="00B849F8"/>
    <w:rsid w:val="00B84A29"/>
    <w:rsid w:val="00B84A75"/>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217F"/>
    <w:rsid w:val="00BC2339"/>
    <w:rsid w:val="00BC2B97"/>
    <w:rsid w:val="00BC33FE"/>
    <w:rsid w:val="00BC37FB"/>
    <w:rsid w:val="00BC399C"/>
    <w:rsid w:val="00BC3A2A"/>
    <w:rsid w:val="00BC3F81"/>
    <w:rsid w:val="00BC41FB"/>
    <w:rsid w:val="00BC426A"/>
    <w:rsid w:val="00BC4708"/>
    <w:rsid w:val="00BC49C7"/>
    <w:rsid w:val="00BC4A60"/>
    <w:rsid w:val="00BC4C3E"/>
    <w:rsid w:val="00BC5B87"/>
    <w:rsid w:val="00BC5CE9"/>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093B"/>
    <w:rsid w:val="00BE106B"/>
    <w:rsid w:val="00BE1798"/>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1224"/>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20EE"/>
    <w:rsid w:val="00C0234D"/>
    <w:rsid w:val="00C0245A"/>
    <w:rsid w:val="00C03634"/>
    <w:rsid w:val="00C03855"/>
    <w:rsid w:val="00C0476E"/>
    <w:rsid w:val="00C048FA"/>
    <w:rsid w:val="00C04CDB"/>
    <w:rsid w:val="00C056EE"/>
    <w:rsid w:val="00C05867"/>
    <w:rsid w:val="00C05B0D"/>
    <w:rsid w:val="00C0619F"/>
    <w:rsid w:val="00C0696B"/>
    <w:rsid w:val="00C06DB5"/>
    <w:rsid w:val="00C0717C"/>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408"/>
    <w:rsid w:val="00C37378"/>
    <w:rsid w:val="00C37FC6"/>
    <w:rsid w:val="00C40217"/>
    <w:rsid w:val="00C40251"/>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75F"/>
    <w:rsid w:val="00CB08B8"/>
    <w:rsid w:val="00CB08C6"/>
    <w:rsid w:val="00CB1667"/>
    <w:rsid w:val="00CB21CE"/>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23C"/>
    <w:rsid w:val="00CC62B7"/>
    <w:rsid w:val="00CC72B3"/>
    <w:rsid w:val="00CC73E1"/>
    <w:rsid w:val="00CC7BF6"/>
    <w:rsid w:val="00CD00D3"/>
    <w:rsid w:val="00CD0453"/>
    <w:rsid w:val="00CD0D77"/>
    <w:rsid w:val="00CD163A"/>
    <w:rsid w:val="00CD2850"/>
    <w:rsid w:val="00CD3167"/>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A57"/>
    <w:rsid w:val="00D44B12"/>
    <w:rsid w:val="00D44F16"/>
    <w:rsid w:val="00D4597D"/>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B09"/>
    <w:rsid w:val="00DD6CC9"/>
    <w:rsid w:val="00DD79DC"/>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33E4"/>
    <w:rsid w:val="00E43B9D"/>
    <w:rsid w:val="00E43D42"/>
    <w:rsid w:val="00E4412A"/>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3DB7"/>
    <w:rsid w:val="00E73E92"/>
    <w:rsid w:val="00E742AD"/>
    <w:rsid w:val="00E7454D"/>
    <w:rsid w:val="00E74A07"/>
    <w:rsid w:val="00E74D98"/>
    <w:rsid w:val="00E74EAD"/>
    <w:rsid w:val="00E74FFF"/>
    <w:rsid w:val="00E7509C"/>
    <w:rsid w:val="00E75CFA"/>
    <w:rsid w:val="00E75CFF"/>
    <w:rsid w:val="00E76036"/>
    <w:rsid w:val="00E7697B"/>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205C2"/>
    <w:rsid w:val="00F20B1D"/>
    <w:rsid w:val="00F20BEE"/>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602"/>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AEE"/>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2216</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2024-08-08T08:26:00Z</dcterms:created>
  <dcterms:modified xsi:type="dcterms:W3CDTF">2024-08-08T08:28:00Z</dcterms:modified>
</cp:coreProperties>
</file>